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060CE" w14:textId="77777777" w:rsidR="006B1035" w:rsidRPr="004D239D" w:rsidRDefault="006B1035" w:rsidP="006B1035">
      <w:pPr>
        <w:pStyle w:val="Zkladntext3"/>
        <w:rPr>
          <w:rFonts w:cs="Arial"/>
          <w:b/>
          <w:sz w:val="20"/>
        </w:rPr>
      </w:pPr>
    </w:p>
    <w:p w14:paraId="56025208" w14:textId="77777777" w:rsidR="00E6482E" w:rsidRPr="000300EA" w:rsidRDefault="00E6482E" w:rsidP="00E6482E">
      <w:pPr>
        <w:jc w:val="both"/>
        <w:rPr>
          <w:rFonts w:cs="Arial"/>
          <w:sz w:val="4"/>
          <w:szCs w:val="20"/>
        </w:rPr>
      </w:pPr>
    </w:p>
    <w:p w14:paraId="3211E55C" w14:textId="70675AC4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Kúpna zmluva</w:t>
      </w:r>
      <w:r w:rsidR="00BA2A61">
        <w:rPr>
          <w:rFonts w:cs="Arial"/>
          <w:b/>
          <w:bCs/>
          <w:sz w:val="20"/>
          <w:szCs w:val="20"/>
        </w:rPr>
        <w:t xml:space="preserve"> č. </w:t>
      </w:r>
    </w:p>
    <w:p w14:paraId="7398B5D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uzavretá podľa </w:t>
      </w:r>
      <w:proofErr w:type="spellStart"/>
      <w:r w:rsidRPr="00AD27E7">
        <w:rPr>
          <w:rFonts w:cs="Arial"/>
          <w:sz w:val="20"/>
          <w:szCs w:val="20"/>
        </w:rPr>
        <w:t>ust</w:t>
      </w:r>
      <w:proofErr w:type="spellEnd"/>
      <w:r w:rsidRPr="00AD27E7">
        <w:rPr>
          <w:rFonts w:cs="Arial"/>
          <w:sz w:val="20"/>
          <w:szCs w:val="20"/>
        </w:rPr>
        <w:t xml:space="preserve">. § 409 a </w:t>
      </w:r>
      <w:proofErr w:type="spellStart"/>
      <w:r w:rsidRPr="00AD27E7">
        <w:rPr>
          <w:rFonts w:cs="Arial"/>
          <w:sz w:val="20"/>
          <w:szCs w:val="20"/>
        </w:rPr>
        <w:t>nasl</w:t>
      </w:r>
      <w:proofErr w:type="spellEnd"/>
      <w:r w:rsidRPr="00AD27E7">
        <w:rPr>
          <w:rFonts w:cs="Arial"/>
          <w:sz w:val="20"/>
          <w:szCs w:val="20"/>
        </w:rPr>
        <w:t>. zákona č. 513/1991 Zb. Obchodný zákonník v znení neskorších predpisov</w:t>
      </w:r>
    </w:p>
    <w:p w14:paraId="4484D485" w14:textId="2221D2E3"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medzi zmluvnými stranami:</w:t>
      </w:r>
    </w:p>
    <w:p w14:paraId="06A420EC" w14:textId="77777777" w:rsidR="002410D4" w:rsidRPr="00AD27E7" w:rsidRDefault="002410D4" w:rsidP="00E6482E">
      <w:pPr>
        <w:jc w:val="center"/>
        <w:rPr>
          <w:rFonts w:cs="Arial"/>
          <w:sz w:val="20"/>
          <w:szCs w:val="20"/>
        </w:rPr>
      </w:pPr>
    </w:p>
    <w:p w14:paraId="36D9BCDF" w14:textId="06FEEBCC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 xml:space="preserve">Predávajúci: </w:t>
      </w:r>
      <w:r w:rsidR="00F202CF">
        <w:rPr>
          <w:rFonts w:cs="Arial"/>
          <w:b/>
          <w:bCs/>
          <w:sz w:val="20"/>
          <w:szCs w:val="20"/>
        </w:rPr>
        <w:t xml:space="preserve">                            </w:t>
      </w:r>
    </w:p>
    <w:p w14:paraId="5A2F8696" w14:textId="774C146D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sídlo: </w:t>
      </w:r>
      <w:r w:rsidR="00F202CF">
        <w:rPr>
          <w:rFonts w:cs="Arial"/>
          <w:sz w:val="20"/>
          <w:szCs w:val="20"/>
        </w:rPr>
        <w:t xml:space="preserve">                                         </w:t>
      </w:r>
    </w:p>
    <w:p w14:paraId="6C4AFE95" w14:textId="01A341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zastúpený: </w:t>
      </w:r>
      <w:r w:rsidR="00F202CF">
        <w:rPr>
          <w:rFonts w:cs="Arial"/>
          <w:sz w:val="20"/>
          <w:szCs w:val="20"/>
        </w:rPr>
        <w:t xml:space="preserve">                                </w:t>
      </w:r>
    </w:p>
    <w:p w14:paraId="14158F05" w14:textId="5BF923F1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IČO: </w:t>
      </w:r>
      <w:r w:rsidR="00F202CF">
        <w:rPr>
          <w:rFonts w:cs="Arial"/>
          <w:sz w:val="20"/>
          <w:szCs w:val="20"/>
        </w:rPr>
        <w:t xml:space="preserve">                                          </w:t>
      </w:r>
    </w:p>
    <w:p w14:paraId="1A1C7415" w14:textId="1F8AFA3D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DIČ: </w:t>
      </w:r>
      <w:r w:rsidR="00F202CF">
        <w:rPr>
          <w:rFonts w:cs="Arial"/>
          <w:sz w:val="20"/>
          <w:szCs w:val="20"/>
        </w:rPr>
        <w:t xml:space="preserve">                                          </w:t>
      </w:r>
    </w:p>
    <w:p w14:paraId="509E051F" w14:textId="10C7984D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Bankové spojenie: </w:t>
      </w:r>
      <w:r w:rsidR="00F202CF">
        <w:rPr>
          <w:rFonts w:cs="Arial"/>
          <w:sz w:val="20"/>
          <w:szCs w:val="20"/>
        </w:rPr>
        <w:t xml:space="preserve">                    </w:t>
      </w:r>
    </w:p>
    <w:p w14:paraId="593758A4" w14:textId="44D076B9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Číslo účtu: </w:t>
      </w:r>
      <w:r w:rsidR="00F202CF">
        <w:rPr>
          <w:rFonts w:cs="Arial"/>
          <w:sz w:val="20"/>
          <w:szCs w:val="20"/>
        </w:rPr>
        <w:t xml:space="preserve">                                </w:t>
      </w:r>
    </w:p>
    <w:p w14:paraId="3B507860" w14:textId="13E66D61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Zapísaný v Obchodnom registri Okresného (Krajského) súdu v</w:t>
      </w:r>
      <w:r w:rsidR="00F202CF">
        <w:rPr>
          <w:rFonts w:cs="Arial"/>
          <w:sz w:val="20"/>
          <w:szCs w:val="20"/>
        </w:rPr>
        <w:t> </w:t>
      </w:r>
      <w:r w:rsidR="007F6D6C">
        <w:rPr>
          <w:rFonts w:cs="Arial"/>
          <w:sz w:val="20"/>
          <w:szCs w:val="20"/>
        </w:rPr>
        <w:t xml:space="preserve">                 </w:t>
      </w:r>
      <w:r w:rsidRPr="00AD27E7">
        <w:rPr>
          <w:rFonts w:cs="Arial"/>
          <w:sz w:val="20"/>
          <w:szCs w:val="20"/>
        </w:rPr>
        <w:t xml:space="preserve"> Vložka číslo</w:t>
      </w:r>
      <w:r w:rsidR="00F202CF">
        <w:rPr>
          <w:rFonts w:cs="Arial"/>
          <w:sz w:val="20"/>
          <w:szCs w:val="20"/>
        </w:rPr>
        <w:t xml:space="preserve"> </w:t>
      </w:r>
      <w:r w:rsidR="007F6D6C">
        <w:rPr>
          <w:rFonts w:cs="Arial"/>
          <w:sz w:val="20"/>
          <w:szCs w:val="20"/>
        </w:rPr>
        <w:t xml:space="preserve">         </w:t>
      </w:r>
      <w:r w:rsidRPr="00AD27E7">
        <w:rPr>
          <w:rFonts w:cs="Arial"/>
          <w:sz w:val="20"/>
          <w:szCs w:val="20"/>
        </w:rPr>
        <w:t xml:space="preserve"> Oddiel: </w:t>
      </w:r>
    </w:p>
    <w:p w14:paraId="1926CAD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(ďalej len „</w:t>
      </w:r>
      <w:r w:rsidRPr="00AD27E7">
        <w:rPr>
          <w:rFonts w:cs="Arial"/>
          <w:b/>
          <w:bCs/>
          <w:sz w:val="20"/>
          <w:szCs w:val="20"/>
        </w:rPr>
        <w:t>predávajúci</w:t>
      </w:r>
      <w:r w:rsidRPr="00AD27E7">
        <w:rPr>
          <w:rFonts w:cs="Arial"/>
          <w:sz w:val="20"/>
          <w:szCs w:val="20"/>
        </w:rPr>
        <w:t xml:space="preserve">“) </w:t>
      </w:r>
    </w:p>
    <w:p w14:paraId="003FD33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B9711F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a</w:t>
      </w:r>
    </w:p>
    <w:p w14:paraId="5D9A006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780E9AC7" w14:textId="77777777"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Kupujúci:</w:t>
      </w:r>
      <w:r w:rsidRPr="00AD27E7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AD27E7">
        <w:rPr>
          <w:rFonts w:cs="Arial"/>
          <w:b/>
          <w:sz w:val="20"/>
          <w:szCs w:val="20"/>
        </w:rPr>
        <w:t>LESY Slovenskej republiky, štátny podnik</w:t>
      </w:r>
    </w:p>
    <w:p w14:paraId="6354ADF1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Sídlo: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Nám. SNP č. 8, 975 66 Banská Bystrica</w:t>
      </w:r>
    </w:p>
    <w:p w14:paraId="42A1D4E3" w14:textId="2C1FA102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Zástupca: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C64D9F" w:rsidRPr="00C64D9F">
        <w:rPr>
          <w:rFonts w:cs="Arial"/>
          <w:sz w:val="20"/>
          <w:szCs w:val="20"/>
        </w:rPr>
        <w:t xml:space="preserve">Ing. Ivan </w:t>
      </w:r>
      <w:proofErr w:type="spellStart"/>
      <w:r w:rsidR="00C64D9F" w:rsidRPr="00C64D9F">
        <w:rPr>
          <w:rFonts w:cs="Arial"/>
          <w:sz w:val="20"/>
          <w:szCs w:val="20"/>
        </w:rPr>
        <w:t>Danček</w:t>
      </w:r>
      <w:proofErr w:type="spellEnd"/>
      <w:r w:rsidR="00C64D9F" w:rsidRPr="00C64D9F">
        <w:rPr>
          <w:rFonts w:cs="Arial"/>
          <w:sz w:val="20"/>
          <w:szCs w:val="20"/>
        </w:rPr>
        <w:t xml:space="preserve"> – poverený generálny riaditeľ</w:t>
      </w:r>
    </w:p>
    <w:p w14:paraId="5570D63D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proofErr w:type="spellStart"/>
      <w:r w:rsidRPr="00AD27E7">
        <w:rPr>
          <w:rFonts w:cs="Arial"/>
          <w:sz w:val="20"/>
          <w:szCs w:val="20"/>
        </w:rPr>
        <w:t>Tel.č</w:t>
      </w:r>
      <w:proofErr w:type="spellEnd"/>
      <w:r w:rsidRPr="00AD27E7">
        <w:rPr>
          <w:rFonts w:cs="Arial"/>
          <w:sz w:val="20"/>
          <w:szCs w:val="20"/>
        </w:rPr>
        <w:t>.: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048/4344156</w:t>
      </w:r>
    </w:p>
    <w:p w14:paraId="64D7D0D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IČO: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36 038 351 </w:t>
      </w:r>
    </w:p>
    <w:p w14:paraId="467339B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DIČ: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2020087982</w:t>
      </w:r>
    </w:p>
    <w:p w14:paraId="4D7A267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IČ DPH: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SK2020087982 </w:t>
      </w:r>
    </w:p>
    <w:p w14:paraId="6222FFF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Bankové spojenie: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 xml:space="preserve"> VÚB Banská Bystrica</w:t>
      </w:r>
    </w:p>
    <w:p w14:paraId="73C2AB4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Číslo účtu: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1940723254/0200</w:t>
      </w:r>
    </w:p>
    <w:p w14:paraId="0E31A90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IBAN: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SK12 0200 0000 0019 4072 3254</w:t>
      </w:r>
    </w:p>
    <w:p w14:paraId="222D0F3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BIC kód (SWIFT):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>SUBASKBX</w:t>
      </w:r>
    </w:p>
    <w:p w14:paraId="35AC620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Zapísaný v Obchodnom registri </w:t>
      </w:r>
      <w:proofErr w:type="spellStart"/>
      <w:r w:rsidRPr="00AD27E7">
        <w:rPr>
          <w:rFonts w:cs="Arial"/>
          <w:sz w:val="20"/>
          <w:szCs w:val="20"/>
        </w:rPr>
        <w:t>Okr</w:t>
      </w:r>
      <w:proofErr w:type="spellEnd"/>
      <w:r w:rsidRPr="00AD27E7">
        <w:rPr>
          <w:rFonts w:cs="Arial"/>
          <w:sz w:val="20"/>
          <w:szCs w:val="20"/>
        </w:rPr>
        <w:t xml:space="preserve">. súdu v Banskej Bystrici  dňa 29.10.1999  Oddiel </w:t>
      </w:r>
      <w:proofErr w:type="spellStart"/>
      <w:r w:rsidRPr="00AD27E7">
        <w:rPr>
          <w:rFonts w:cs="Arial"/>
          <w:sz w:val="20"/>
          <w:szCs w:val="20"/>
        </w:rPr>
        <w:t>Pš</w:t>
      </w:r>
      <w:proofErr w:type="spellEnd"/>
      <w:r w:rsidRPr="00AD27E7">
        <w:rPr>
          <w:rFonts w:cs="Arial"/>
          <w:sz w:val="20"/>
          <w:szCs w:val="20"/>
        </w:rPr>
        <w:t xml:space="preserve">  Vložka 155/S</w:t>
      </w:r>
    </w:p>
    <w:p w14:paraId="31398C39" w14:textId="32EB6347" w:rsidR="00E6482E" w:rsidRPr="00AD27E7" w:rsidRDefault="00A56520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="00E6482E" w:rsidRPr="00AD27E7">
        <w:rPr>
          <w:rFonts w:cs="Arial"/>
          <w:sz w:val="20"/>
          <w:szCs w:val="20"/>
        </w:rPr>
        <w:t xml:space="preserve">(ďalej len „ </w:t>
      </w:r>
      <w:r w:rsidR="00E6482E" w:rsidRPr="00AD27E7">
        <w:rPr>
          <w:rFonts w:cs="Arial"/>
          <w:b/>
          <w:bCs/>
          <w:sz w:val="20"/>
          <w:szCs w:val="20"/>
        </w:rPr>
        <w:t>kupujúci</w:t>
      </w:r>
      <w:r w:rsidR="00E6482E" w:rsidRPr="00AD27E7">
        <w:rPr>
          <w:rFonts w:cs="Arial"/>
          <w:sz w:val="20"/>
          <w:szCs w:val="20"/>
        </w:rPr>
        <w:t xml:space="preserve">“) </w:t>
      </w:r>
    </w:p>
    <w:p w14:paraId="07C52CD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2560E8C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</w:t>
      </w:r>
    </w:p>
    <w:p w14:paraId="2A78CD8E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Predmet zmluvy</w:t>
      </w:r>
    </w:p>
    <w:p w14:paraId="77727901" w14:textId="049B1231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1. Predávajúci sa zaväzuje dodať kupujúcemu a kupujúci sa zaväzuje prevziať do svojho výlučného vlastníctva a zaplatiť kúpnu cenu za podmienok ďalej v tejt</w:t>
      </w:r>
      <w:r>
        <w:rPr>
          <w:rFonts w:cs="Arial"/>
          <w:sz w:val="20"/>
          <w:szCs w:val="20"/>
        </w:rPr>
        <w:t>o zmluve dohodnutých nasledujúci</w:t>
      </w:r>
      <w:r w:rsidRPr="00AD27E7">
        <w:rPr>
          <w:rFonts w:cs="Arial"/>
          <w:sz w:val="20"/>
          <w:szCs w:val="20"/>
        </w:rPr>
        <w:t xml:space="preserve"> </w:t>
      </w:r>
      <w:r w:rsidR="004A3623">
        <w:rPr>
          <w:rFonts w:cs="Arial"/>
          <w:sz w:val="20"/>
          <w:szCs w:val="20"/>
        </w:rPr>
        <w:t>nový</w:t>
      </w:r>
      <w:r w:rsidR="004A3623" w:rsidRPr="004A3623">
        <w:rPr>
          <w:rFonts w:cs="Arial"/>
          <w:sz w:val="20"/>
          <w:szCs w:val="20"/>
        </w:rPr>
        <w:t xml:space="preserve"> </w:t>
      </w:r>
      <w:r w:rsidR="004A3623">
        <w:rPr>
          <w:rFonts w:cs="Arial"/>
          <w:sz w:val="20"/>
          <w:szCs w:val="20"/>
        </w:rPr>
        <w:t>univerzálny kolesový traktor</w:t>
      </w:r>
      <w:r w:rsidR="007F6D6C" w:rsidRPr="007F6D6C">
        <w:rPr>
          <w:rFonts w:cs="Arial"/>
          <w:sz w:val="20"/>
          <w:szCs w:val="20"/>
        </w:rPr>
        <w:t xml:space="preserve"> značky a typu</w:t>
      </w:r>
      <w:r w:rsidRPr="00AD27E7">
        <w:rPr>
          <w:rFonts w:cs="Arial"/>
          <w:sz w:val="20"/>
          <w:szCs w:val="20"/>
        </w:rPr>
        <w:t xml:space="preserve">: </w:t>
      </w:r>
    </w:p>
    <w:p w14:paraId="7D9912F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tbl>
      <w:tblPr>
        <w:tblW w:w="9871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119"/>
        <w:gridCol w:w="5103"/>
        <w:gridCol w:w="1150"/>
      </w:tblGrid>
      <w:tr w:rsidR="00E6482E" w:rsidRPr="00AD27E7" w14:paraId="0D89A240" w14:textId="77777777" w:rsidTr="007F6D6C">
        <w:trPr>
          <w:trHeight w:val="300"/>
        </w:trPr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14:paraId="7478CA38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AD27E7">
              <w:rPr>
                <w:rFonts w:cs="Arial"/>
                <w:b/>
                <w:bCs/>
                <w:sz w:val="20"/>
                <w:szCs w:val="20"/>
              </w:rPr>
              <w:t>P.č</w:t>
            </w:r>
            <w:proofErr w:type="spellEnd"/>
            <w:r w:rsidRPr="00AD27E7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58F2AD5E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14:paraId="70F1E60F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D27E7">
              <w:rPr>
                <w:rFonts w:cs="Arial"/>
                <w:b/>
                <w:bCs/>
                <w:sz w:val="20"/>
                <w:szCs w:val="20"/>
              </w:rPr>
              <w:t>Značka, typ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hideMark/>
          </w:tcPr>
          <w:p w14:paraId="0B13B168" w14:textId="77777777" w:rsidR="00E6482E" w:rsidRPr="00AD27E7" w:rsidRDefault="00E6482E" w:rsidP="00693EC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D27E7">
              <w:rPr>
                <w:rFonts w:cs="Arial"/>
                <w:b/>
                <w:bCs/>
                <w:sz w:val="20"/>
                <w:szCs w:val="20"/>
              </w:rPr>
              <w:t xml:space="preserve">Počet ks </w:t>
            </w:r>
          </w:p>
        </w:tc>
      </w:tr>
      <w:tr w:rsidR="00E6482E" w:rsidRPr="00AD27E7" w14:paraId="0120C308" w14:textId="77777777" w:rsidTr="007F6D6C">
        <w:trPr>
          <w:trHeight w:val="315"/>
        </w:trPr>
        <w:tc>
          <w:tcPr>
            <w:tcW w:w="4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21EF4" w14:textId="77777777" w:rsidR="00E6482E" w:rsidRPr="00AD27E7" w:rsidRDefault="00F02524" w:rsidP="00693EC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  <w:r w:rsidR="00E6482E" w:rsidRPr="00AD27E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A6F33" w14:textId="625B862B" w:rsidR="00E6482E" w:rsidRPr="00AD27E7" w:rsidRDefault="004A3623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4A3623">
              <w:rPr>
                <w:rFonts w:cs="Arial"/>
                <w:sz w:val="20"/>
                <w:szCs w:val="20"/>
              </w:rPr>
              <w:t>Univerzálny kolesový traktor do  ťažby dreva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8DB69" w14:textId="7BEBAFE5" w:rsidR="00E6482E" w:rsidRPr="00AD27E7" w:rsidRDefault="00F202CF" w:rsidP="007F6D6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E6037E" w14:textId="1D4FE26D" w:rsidR="00E6482E" w:rsidRPr="00AD27E7" w:rsidRDefault="00E6482E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AD27E7">
              <w:rPr>
                <w:rFonts w:cs="Arial"/>
                <w:sz w:val="20"/>
                <w:szCs w:val="20"/>
              </w:rPr>
              <w:t xml:space="preserve"> </w:t>
            </w:r>
            <w:r w:rsidR="004A3623">
              <w:rPr>
                <w:rFonts w:cs="Arial"/>
                <w:sz w:val="20"/>
                <w:szCs w:val="20"/>
              </w:rPr>
              <w:t>1</w:t>
            </w:r>
            <w:r w:rsidR="00F02524">
              <w:rPr>
                <w:rFonts w:cs="Arial"/>
                <w:sz w:val="20"/>
                <w:szCs w:val="20"/>
              </w:rPr>
              <w:t xml:space="preserve"> </w:t>
            </w:r>
            <w:r w:rsidRPr="00AD27E7">
              <w:rPr>
                <w:rFonts w:cs="Arial"/>
                <w:sz w:val="20"/>
                <w:szCs w:val="20"/>
              </w:rPr>
              <w:t>ks</w:t>
            </w:r>
          </w:p>
        </w:tc>
      </w:tr>
    </w:tbl>
    <w:p w14:paraId="60E6BD9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F04C9E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Predmet zmluvy podľa bodu 1. bude dodaný vo vyhotovení a s výbavou podľa špecifikácie, ktorá je uvedená v prílohe č. 1 Technická a cenová špecifikácia predmetu zmluvy, ktorá tvorí neoddeliteľnú súčasť tejto zmluvy. </w:t>
      </w:r>
    </w:p>
    <w:p w14:paraId="45C1E1F5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A063B56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Predmetom zmluvy je aj: </w:t>
      </w:r>
    </w:p>
    <w:p w14:paraId="1C1F2916" w14:textId="77777777" w:rsidR="00E6482E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a)  Dodanie povinnej výbavy podľa </w:t>
      </w:r>
      <w:r w:rsidR="00F02524">
        <w:rPr>
          <w:rFonts w:cs="Arial"/>
          <w:sz w:val="20"/>
          <w:szCs w:val="20"/>
        </w:rPr>
        <w:t>Vyhlášky č. 134/2018 Z. z. MDV</w:t>
      </w:r>
      <w:r w:rsidRPr="000300EA">
        <w:rPr>
          <w:rFonts w:cs="Arial"/>
          <w:sz w:val="20"/>
          <w:szCs w:val="20"/>
        </w:rPr>
        <w:t xml:space="preserve"> SR</w:t>
      </w:r>
      <w:r w:rsidRPr="00AD27E7">
        <w:rPr>
          <w:rFonts w:cs="Arial"/>
          <w:sz w:val="20"/>
          <w:szCs w:val="20"/>
        </w:rPr>
        <w:t>.:</w:t>
      </w:r>
    </w:p>
    <w:p w14:paraId="4D5CDC1C" w14:textId="77777777" w:rsidR="004A3623" w:rsidRPr="004A3623" w:rsidRDefault="004A3623" w:rsidP="005430AB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výstražný trojuholník </w:t>
      </w:r>
    </w:p>
    <w:p w14:paraId="7E74FA8E" w14:textId="77777777" w:rsidR="004A3623" w:rsidRPr="004A3623" w:rsidRDefault="004A3623" w:rsidP="005430AB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reflexná vesta </w:t>
      </w:r>
    </w:p>
    <w:p w14:paraId="68BD185D" w14:textId="77777777" w:rsidR="004A3623" w:rsidRPr="004A3623" w:rsidRDefault="004A3623" w:rsidP="005430AB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lekárnička </w:t>
      </w:r>
    </w:p>
    <w:p w14:paraId="395C8E83" w14:textId="77777777" w:rsidR="004A3623" w:rsidRPr="004A3623" w:rsidRDefault="004A3623" w:rsidP="005430AB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 xml:space="preserve">zakladací klin </w:t>
      </w:r>
    </w:p>
    <w:p w14:paraId="2ED4128E" w14:textId="77777777" w:rsidR="004A3623" w:rsidRPr="004A3623" w:rsidRDefault="004A3623" w:rsidP="005430AB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jeden, alebo viac hasiacich prístrojov, ktorých celková hmotnosť náplní je najmenej 6 kg vrátane upevnenia v traktore</w:t>
      </w:r>
    </w:p>
    <w:p w14:paraId="18D898B2" w14:textId="77777777" w:rsidR="004A3623" w:rsidRPr="004A3623" w:rsidRDefault="004A3623" w:rsidP="005430AB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označenie pre pomalé vozidlá</w:t>
      </w:r>
    </w:p>
    <w:p w14:paraId="4866A69A" w14:textId="77777777" w:rsidR="004A3623" w:rsidRPr="004A3623" w:rsidRDefault="004A3623" w:rsidP="005430AB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hydraulický zdvihák min. 20t</w:t>
      </w:r>
    </w:p>
    <w:p w14:paraId="251235CB" w14:textId="77777777" w:rsidR="004A3623" w:rsidRPr="004A3623" w:rsidRDefault="004A3623" w:rsidP="005430AB">
      <w:pPr>
        <w:numPr>
          <w:ilvl w:val="0"/>
          <w:numId w:val="6"/>
        </w:numPr>
        <w:tabs>
          <w:tab w:val="left" w:pos="709"/>
        </w:tabs>
        <w:spacing w:after="160" w:line="23" w:lineRule="atLeast"/>
        <w:ind w:left="851" w:right="-113" w:hanging="141"/>
        <w:contextualSpacing/>
        <w:rPr>
          <w:rFonts w:ascii="Calibri" w:eastAsia="Calibri" w:hAnsi="Calibri"/>
          <w:szCs w:val="22"/>
          <w:lang w:eastAsia="en-US"/>
        </w:rPr>
      </w:pPr>
      <w:r w:rsidRPr="004A3623">
        <w:rPr>
          <w:rFonts w:ascii="Calibri" w:eastAsia="Calibri" w:hAnsi="Calibri"/>
          <w:szCs w:val="22"/>
          <w:lang w:eastAsia="en-US"/>
        </w:rPr>
        <w:t>kľúč na matice alebo skrutky kolies</w:t>
      </w:r>
    </w:p>
    <w:p w14:paraId="49A767FE" w14:textId="77777777" w:rsidR="00F02524" w:rsidRPr="00F02524" w:rsidRDefault="00F02524" w:rsidP="00F02524">
      <w:pPr>
        <w:jc w:val="both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sz w:val="20"/>
          <w:szCs w:val="20"/>
        </w:rPr>
        <w:lastRenderedPageBreak/>
        <w:t xml:space="preserve">b) </w:t>
      </w:r>
      <w:r w:rsidRPr="00F02524">
        <w:rPr>
          <w:rFonts w:eastAsia="Calibri" w:cs="Arial"/>
          <w:sz w:val="20"/>
          <w:szCs w:val="20"/>
        </w:rPr>
        <w:t>Doplnková výbava</w:t>
      </w:r>
    </w:p>
    <w:p w14:paraId="40BF98E1" w14:textId="77777777" w:rsidR="004A3623" w:rsidRPr="004A3623" w:rsidRDefault="004A3623" w:rsidP="005430AB">
      <w:pPr>
        <w:pStyle w:val="Odsekzoznamu"/>
        <w:numPr>
          <w:ilvl w:val="0"/>
          <w:numId w:val="7"/>
        </w:numPr>
        <w:jc w:val="both"/>
        <w:rPr>
          <w:rFonts w:eastAsia="Calibri" w:cs="Arial"/>
          <w:sz w:val="20"/>
          <w:szCs w:val="20"/>
        </w:rPr>
      </w:pPr>
      <w:r w:rsidRPr="004A3623">
        <w:rPr>
          <w:rFonts w:eastAsia="Calibri" w:cs="Arial"/>
          <w:sz w:val="20"/>
          <w:szCs w:val="20"/>
        </w:rPr>
        <w:t>Držiak EČV vrátane osvetlenia</w:t>
      </w:r>
    </w:p>
    <w:p w14:paraId="1158C78F" w14:textId="77777777" w:rsidR="004A3623" w:rsidRPr="004A3623" w:rsidRDefault="004A3623" w:rsidP="005430AB">
      <w:pPr>
        <w:pStyle w:val="Odsekzoznamu"/>
        <w:numPr>
          <w:ilvl w:val="0"/>
          <w:numId w:val="7"/>
        </w:numPr>
        <w:jc w:val="both"/>
        <w:rPr>
          <w:rFonts w:eastAsia="Calibri" w:cs="Arial"/>
          <w:sz w:val="20"/>
          <w:szCs w:val="20"/>
        </w:rPr>
      </w:pPr>
      <w:proofErr w:type="spellStart"/>
      <w:r w:rsidRPr="004A3623">
        <w:rPr>
          <w:rFonts w:eastAsia="Calibri" w:cs="Arial"/>
          <w:sz w:val="20"/>
          <w:szCs w:val="20"/>
        </w:rPr>
        <w:t>Sada</w:t>
      </w:r>
      <w:proofErr w:type="spellEnd"/>
      <w:r w:rsidRPr="004A3623">
        <w:rPr>
          <w:rFonts w:eastAsia="Calibri" w:cs="Arial"/>
          <w:sz w:val="20"/>
          <w:szCs w:val="20"/>
        </w:rPr>
        <w:t xml:space="preserve"> žiaroviek a poistiek</w:t>
      </w:r>
    </w:p>
    <w:p w14:paraId="15EC67EF" w14:textId="77777777" w:rsidR="004A3623" w:rsidRPr="004A3623" w:rsidRDefault="004A3623" w:rsidP="005430AB">
      <w:pPr>
        <w:pStyle w:val="Odsekzoznamu"/>
        <w:numPr>
          <w:ilvl w:val="0"/>
          <w:numId w:val="7"/>
        </w:numPr>
        <w:jc w:val="both"/>
        <w:rPr>
          <w:rFonts w:eastAsia="Calibri" w:cs="Arial"/>
          <w:sz w:val="20"/>
          <w:szCs w:val="20"/>
        </w:rPr>
      </w:pPr>
      <w:r w:rsidRPr="004A3623">
        <w:rPr>
          <w:rFonts w:eastAsia="Calibri" w:cs="Arial"/>
          <w:sz w:val="20"/>
          <w:szCs w:val="20"/>
        </w:rPr>
        <w:t>Kompresor na vzduch + hadica na plnenie pneumatík</w:t>
      </w:r>
    </w:p>
    <w:p w14:paraId="295BEB08" w14:textId="77777777" w:rsidR="004A3623" w:rsidRPr="004A3623" w:rsidRDefault="004A3623" w:rsidP="005430AB">
      <w:pPr>
        <w:pStyle w:val="Odsekzoznamu"/>
        <w:numPr>
          <w:ilvl w:val="0"/>
          <w:numId w:val="7"/>
        </w:numPr>
        <w:jc w:val="both"/>
        <w:rPr>
          <w:rFonts w:eastAsia="Calibri" w:cs="Arial"/>
          <w:sz w:val="20"/>
          <w:szCs w:val="20"/>
        </w:rPr>
      </w:pPr>
      <w:r w:rsidRPr="004A3623">
        <w:rPr>
          <w:rFonts w:eastAsia="Calibri" w:cs="Arial"/>
          <w:sz w:val="20"/>
          <w:szCs w:val="20"/>
        </w:rPr>
        <w:t>Mazací lis</w:t>
      </w:r>
    </w:p>
    <w:p w14:paraId="412EB94F" w14:textId="72548CE1" w:rsidR="00E6482E" w:rsidRPr="007F6D6C" w:rsidRDefault="007F6D6C" w:rsidP="007F6D6C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c) </w:t>
      </w:r>
      <w:r w:rsidR="00E6482E" w:rsidRPr="007F6D6C">
        <w:rPr>
          <w:rFonts w:cs="Arial"/>
          <w:sz w:val="20"/>
          <w:szCs w:val="20"/>
        </w:rPr>
        <w:t xml:space="preserve">Dodanie dokumentácie v slovenskom alebo českom jazyku: </w:t>
      </w:r>
    </w:p>
    <w:p w14:paraId="1A5631AB" w14:textId="77777777" w:rsidR="004A3623" w:rsidRPr="004A3623" w:rsidRDefault="004A3623" w:rsidP="005430AB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4A3623">
        <w:rPr>
          <w:rFonts w:cs="Arial"/>
          <w:sz w:val="20"/>
          <w:szCs w:val="20"/>
        </w:rPr>
        <w:t>certifikát stroja platný v krajinách EU (vyhlásenie o zhode) v zmysle smernice 2006/42/ES (v SR implementované nariadením vlády SR č. 436/2008 Z. z.) a STN EN ISO 11850 v platnom znení v slovenskom jazyku alebo úradne preložené</w:t>
      </w:r>
      <w:r w:rsidRPr="004A3623">
        <w:rPr>
          <w:rFonts w:cs="Arial"/>
          <w:sz w:val="20"/>
          <w:szCs w:val="20"/>
        </w:rPr>
        <w:tab/>
      </w:r>
    </w:p>
    <w:p w14:paraId="77BC3786" w14:textId="77777777" w:rsidR="004A3623" w:rsidRPr="004A3623" w:rsidRDefault="004A3623" w:rsidP="005430AB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4A3623">
        <w:rPr>
          <w:rFonts w:cs="Arial"/>
          <w:sz w:val="20"/>
          <w:szCs w:val="20"/>
        </w:rPr>
        <w:t>legalizácia pohybu po verejných komunikáciách v SR (kompletné osvedčenie o evidencii vozidla pre traktor a technické osvedčenie vozidla od príslušenstva)</w:t>
      </w:r>
      <w:r w:rsidRPr="004A3623">
        <w:rPr>
          <w:rFonts w:cs="Arial"/>
          <w:sz w:val="20"/>
          <w:szCs w:val="20"/>
        </w:rPr>
        <w:tab/>
      </w:r>
      <w:r w:rsidRPr="004A3623">
        <w:rPr>
          <w:rFonts w:cs="Arial"/>
          <w:sz w:val="20"/>
          <w:szCs w:val="20"/>
        </w:rPr>
        <w:tab/>
      </w:r>
    </w:p>
    <w:p w14:paraId="0AAAF7AF" w14:textId="77777777" w:rsidR="004A3623" w:rsidRPr="004A3623" w:rsidRDefault="004A3623" w:rsidP="005430AB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4A3623">
        <w:rPr>
          <w:rFonts w:cs="Arial"/>
          <w:sz w:val="20"/>
          <w:szCs w:val="20"/>
        </w:rPr>
        <w:t>návod na obsluhu, opravy a údržby (môže byť v digitalizovanej forme)</w:t>
      </w:r>
      <w:r w:rsidRPr="004A3623">
        <w:rPr>
          <w:rFonts w:cs="Arial"/>
          <w:sz w:val="20"/>
          <w:szCs w:val="20"/>
        </w:rPr>
        <w:tab/>
      </w:r>
    </w:p>
    <w:p w14:paraId="5BECAC8B" w14:textId="77777777" w:rsidR="004A3623" w:rsidRPr="004A3623" w:rsidRDefault="004A3623" w:rsidP="005430AB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4A3623">
        <w:rPr>
          <w:rFonts w:cs="Arial"/>
          <w:sz w:val="20"/>
          <w:szCs w:val="20"/>
        </w:rPr>
        <w:t>mazací plán</w:t>
      </w:r>
    </w:p>
    <w:p w14:paraId="21A444A3" w14:textId="77777777" w:rsidR="004A3623" w:rsidRPr="004A3623" w:rsidRDefault="004A3623" w:rsidP="005430AB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4A3623">
        <w:rPr>
          <w:rFonts w:cs="Arial"/>
          <w:sz w:val="20"/>
          <w:szCs w:val="20"/>
        </w:rPr>
        <w:t>zásady bezpečnosti práce pri prevádzke, opravách a údržbách</w:t>
      </w:r>
      <w:r w:rsidRPr="004A3623">
        <w:rPr>
          <w:rFonts w:cs="Arial"/>
          <w:sz w:val="20"/>
          <w:szCs w:val="20"/>
        </w:rPr>
        <w:tab/>
      </w:r>
    </w:p>
    <w:p w14:paraId="5514E690" w14:textId="35E9E986" w:rsidR="007F6D6C" w:rsidRPr="007F6D6C" w:rsidRDefault="004A3623" w:rsidP="005430AB">
      <w:pPr>
        <w:pStyle w:val="Odsekzoznamu"/>
        <w:numPr>
          <w:ilvl w:val="0"/>
          <w:numId w:val="5"/>
        </w:numPr>
        <w:ind w:left="709"/>
        <w:jc w:val="both"/>
        <w:rPr>
          <w:rFonts w:cs="Arial"/>
          <w:sz w:val="20"/>
          <w:szCs w:val="20"/>
        </w:rPr>
      </w:pPr>
      <w:r w:rsidRPr="004A3623">
        <w:rPr>
          <w:rFonts w:cs="Arial"/>
          <w:sz w:val="20"/>
          <w:szCs w:val="20"/>
        </w:rPr>
        <w:t>katalóg náhradných dielov (môže byť v digitalizovanej forme)</w:t>
      </w:r>
    </w:p>
    <w:p w14:paraId="2A885D8D" w14:textId="213176F6" w:rsidR="001A7917" w:rsidRDefault="007F6D6C" w:rsidP="004A3623">
      <w:pPr>
        <w:jc w:val="both"/>
        <w:rPr>
          <w:rFonts w:eastAsia="Calibri" w:cs="Arial"/>
          <w:sz w:val="20"/>
          <w:szCs w:val="20"/>
        </w:rPr>
      </w:pPr>
      <w:r w:rsidRPr="004A3623">
        <w:rPr>
          <w:rFonts w:cs="Arial"/>
          <w:sz w:val="20"/>
          <w:szCs w:val="20"/>
        </w:rPr>
        <w:t>d</w:t>
      </w:r>
      <w:r w:rsidR="00F02524" w:rsidRPr="004A3623">
        <w:rPr>
          <w:rFonts w:cs="Arial"/>
          <w:sz w:val="20"/>
          <w:szCs w:val="20"/>
        </w:rPr>
        <w:t>)</w:t>
      </w:r>
      <w:r w:rsidR="004A3623">
        <w:rPr>
          <w:rFonts w:cs="Arial"/>
          <w:sz w:val="20"/>
          <w:szCs w:val="20"/>
        </w:rPr>
        <w:t xml:space="preserve"> </w:t>
      </w:r>
      <w:r w:rsidR="001A7917">
        <w:rPr>
          <w:rFonts w:cs="Arial"/>
          <w:sz w:val="20"/>
          <w:szCs w:val="20"/>
        </w:rPr>
        <w:t xml:space="preserve"> </w:t>
      </w:r>
      <w:r w:rsidR="004A3623" w:rsidRPr="004A3623">
        <w:rPr>
          <w:rFonts w:eastAsia="Calibri" w:cs="Arial"/>
          <w:sz w:val="20"/>
          <w:szCs w:val="20"/>
        </w:rPr>
        <w:t>Plný objem prevádzkových hmôt a mazív a min. 10 litrov paliva.</w:t>
      </w:r>
    </w:p>
    <w:p w14:paraId="18D5CE88" w14:textId="0F6243B0" w:rsidR="001A7917" w:rsidRPr="001A7917" w:rsidRDefault="001A7917" w:rsidP="001A7917">
      <w:pPr>
        <w:ind w:left="284" w:hanging="284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e)  </w:t>
      </w:r>
      <w:r w:rsidRPr="001A7917">
        <w:rPr>
          <w:rFonts w:eastAsia="Calibri" w:cs="Arial"/>
          <w:sz w:val="20"/>
          <w:szCs w:val="20"/>
        </w:rPr>
        <w:t>Zaškolenie obsluhy na dodávaný kolesový traktor vrátane príslušenstva v trvaní minimálne 3 hodiny vrátane praktického zácviku o čom bude spísaný písomný záznam</w:t>
      </w:r>
    </w:p>
    <w:p w14:paraId="6B50E135" w14:textId="3E83139B" w:rsidR="004A3623" w:rsidRPr="004A3623" w:rsidRDefault="001A7917" w:rsidP="001A7917">
      <w:pPr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f)   </w:t>
      </w:r>
      <w:r w:rsidRPr="001A7917">
        <w:rPr>
          <w:rFonts w:eastAsia="Calibri" w:cs="Arial"/>
          <w:sz w:val="20"/>
          <w:szCs w:val="20"/>
        </w:rPr>
        <w:t>Doprava na miesto plnenia a odskúšanie prevádzky</w:t>
      </w:r>
    </w:p>
    <w:p w14:paraId="7B129CA0" w14:textId="32E39839" w:rsidR="007F6D6C" w:rsidRPr="00635719" w:rsidRDefault="001A7917" w:rsidP="007F6D6C">
      <w:pPr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</w:t>
      </w:r>
      <w:r w:rsidR="007F6D6C" w:rsidRPr="00635719">
        <w:rPr>
          <w:rFonts w:cs="Arial"/>
          <w:sz w:val="20"/>
          <w:szCs w:val="20"/>
        </w:rPr>
        <w:t>)</w:t>
      </w:r>
      <w:r w:rsidR="007F6D6C" w:rsidRPr="00635719">
        <w:t xml:space="preserve"> </w:t>
      </w:r>
      <w:r w:rsidR="007F6D6C" w:rsidRPr="00635719">
        <w:rPr>
          <w:rFonts w:cs="Arial"/>
          <w:sz w:val="20"/>
          <w:szCs w:val="20"/>
        </w:rPr>
        <w:t xml:space="preserve">Záručný servis  - </w:t>
      </w:r>
      <w:r w:rsidR="004A3623" w:rsidRPr="004A3623">
        <w:rPr>
          <w:rFonts w:cs="Arial"/>
          <w:sz w:val="20"/>
          <w:szCs w:val="20"/>
        </w:rPr>
        <w:t xml:space="preserve">Vykonanie kompletných záručných servisných prehliadok v cene traktora vrátane materiálu, filtrov, dopravy a práce mechanika pri záruke 36 mesiacov alebo 3000 </w:t>
      </w:r>
      <w:proofErr w:type="spellStart"/>
      <w:r w:rsidR="004A3623" w:rsidRPr="004A3623">
        <w:rPr>
          <w:rFonts w:cs="Arial"/>
          <w:sz w:val="20"/>
          <w:szCs w:val="20"/>
        </w:rPr>
        <w:t>Mth</w:t>
      </w:r>
      <w:proofErr w:type="spellEnd"/>
      <w:r w:rsidR="004A3623" w:rsidRPr="004A3623">
        <w:rPr>
          <w:rFonts w:cs="Arial"/>
          <w:sz w:val="20"/>
          <w:szCs w:val="20"/>
        </w:rPr>
        <w:t xml:space="preserve">, </w:t>
      </w:r>
      <w:proofErr w:type="spellStart"/>
      <w:r w:rsidR="004A3623" w:rsidRPr="004A3623">
        <w:rPr>
          <w:rFonts w:cs="Arial"/>
          <w:sz w:val="20"/>
          <w:szCs w:val="20"/>
        </w:rPr>
        <w:t>t.j</w:t>
      </w:r>
      <w:proofErr w:type="spellEnd"/>
      <w:r w:rsidR="004A3623" w:rsidRPr="004A3623">
        <w:rPr>
          <w:rFonts w:cs="Arial"/>
          <w:sz w:val="20"/>
          <w:szCs w:val="20"/>
        </w:rPr>
        <w:t>. vykonanie 7 záručných servisných prehliadok. (uplatniteľné v ktoromkoľvek autorizovanom servisnom stredisku  formou mobilného výjazdového servisu do miesta dodania verejného obstarávateľa). Autorizovaným strediskom sa rozumie schválená alebo nezávislá opravovňa v distribučnom systéme výrobcu.</w:t>
      </w:r>
    </w:p>
    <w:p w14:paraId="686FBF7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211BA10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II</w:t>
      </w:r>
    </w:p>
    <w:p w14:paraId="1D1BAC44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Kúpna cena</w:t>
      </w:r>
    </w:p>
    <w:p w14:paraId="49AC65E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Kúpna cena za predmet zmluvy je stanovená dohodou zmluvných strán podľa zákona č. 18/1996 Z. z. o cenách v znení neskorších predpisov a vyhlášky Ministerstva financií Slovenskej republiky 87/1996 Z. z., ktorou sa vykonáva zákon Národnej rady Slovenskej republiky č. 18/1996 Z. z. o cenách v znení neskorších predpisov nasledovne: </w:t>
      </w:r>
    </w:p>
    <w:p w14:paraId="75CD0C8D" w14:textId="77777777" w:rsidR="00E6482E" w:rsidRPr="00F02524" w:rsidRDefault="00E6482E" w:rsidP="00E6482E">
      <w:pPr>
        <w:jc w:val="both"/>
        <w:rPr>
          <w:rFonts w:cs="Arial"/>
          <w:color w:val="FF0000"/>
          <w:sz w:val="20"/>
          <w:szCs w:val="20"/>
        </w:rPr>
      </w:pPr>
    </w:p>
    <w:p w14:paraId="566776AE" w14:textId="77777777"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1F5E01">
        <w:rPr>
          <w:rFonts w:cs="Arial"/>
          <w:b/>
          <w:bCs/>
          <w:sz w:val="20"/>
          <w:szCs w:val="20"/>
        </w:rPr>
        <w:t xml:space="preserve">Cena za predmet zmluvy vrátane príslušenstva  v EUR za 1 ks  je: </w:t>
      </w:r>
    </w:p>
    <w:tbl>
      <w:tblPr>
        <w:tblW w:w="9995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41"/>
        <w:gridCol w:w="2692"/>
        <w:gridCol w:w="1280"/>
        <w:gridCol w:w="960"/>
        <w:gridCol w:w="1162"/>
      </w:tblGrid>
      <w:tr w:rsidR="00933215" w:rsidRPr="001F5E01" w14:paraId="23340F6D" w14:textId="77777777" w:rsidTr="007F6D6C">
        <w:trPr>
          <w:trHeight w:val="9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A40DBFC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1F5E01">
              <w:rPr>
                <w:rFonts w:cs="Arial"/>
                <w:sz w:val="20"/>
                <w:szCs w:val="20"/>
              </w:rPr>
              <w:t>P.č</w:t>
            </w:r>
            <w:proofErr w:type="spellEnd"/>
            <w:r w:rsidRPr="001F5E01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0544262C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2790E5F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 xml:space="preserve"> Značka, typ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92928AF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Cena (EUR) bez 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B0A70B4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DPH  20%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A928CE5" w14:textId="77777777" w:rsidR="00933215" w:rsidRPr="001F5E01" w:rsidRDefault="00933215" w:rsidP="00693EC6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Cena (EUR)s DPH</w:t>
            </w:r>
          </w:p>
        </w:tc>
      </w:tr>
      <w:tr w:rsidR="00943C9E" w:rsidRPr="001F5E01" w14:paraId="6E3BE072" w14:textId="77777777" w:rsidTr="007F6D6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8119" w14:textId="77777777" w:rsidR="00943C9E" w:rsidRPr="001F5E01" w:rsidRDefault="00943C9E" w:rsidP="00943C9E">
            <w:pPr>
              <w:jc w:val="both"/>
              <w:rPr>
                <w:rFonts w:cs="Arial"/>
                <w:sz w:val="20"/>
                <w:szCs w:val="20"/>
              </w:rPr>
            </w:pPr>
            <w:r w:rsidRPr="001F5E01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54DEA" w14:textId="326C951A" w:rsidR="00943C9E" w:rsidRPr="001F5E01" w:rsidRDefault="00943C9E" w:rsidP="00943C9E">
            <w:pPr>
              <w:jc w:val="both"/>
              <w:rPr>
                <w:rFonts w:cs="Arial"/>
                <w:sz w:val="20"/>
                <w:szCs w:val="20"/>
              </w:rPr>
            </w:pPr>
            <w:r w:rsidRPr="004A3623">
              <w:rPr>
                <w:rFonts w:cs="Arial"/>
                <w:sz w:val="20"/>
                <w:szCs w:val="20"/>
              </w:rPr>
              <w:t>Univerzálny kolesový traktor do  ťažby dreva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B577" w14:textId="45709354" w:rsidR="00943C9E" w:rsidRPr="001F5E01" w:rsidRDefault="00943C9E" w:rsidP="00943C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07D8E" w14:textId="59985E90"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9CEF" w14:textId="64C0F588"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DA4954" w14:textId="20BBEEB2" w:rsidR="00943C9E" w:rsidRPr="001F5E01" w:rsidRDefault="00943C9E" w:rsidP="00943C9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0A1E79D1" w14:textId="77777777"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4E33F8E7" w14:textId="5F6B5C45" w:rsidR="00E6482E" w:rsidRPr="001F5E01" w:rsidRDefault="00E6482E" w:rsidP="00E6482E">
      <w:pPr>
        <w:jc w:val="both"/>
        <w:rPr>
          <w:rFonts w:cs="Arial"/>
          <w:b/>
          <w:bCs/>
          <w:sz w:val="20"/>
          <w:szCs w:val="20"/>
        </w:rPr>
      </w:pPr>
      <w:r w:rsidRPr="001F5E01">
        <w:rPr>
          <w:rFonts w:cs="Arial"/>
          <w:b/>
          <w:bCs/>
          <w:sz w:val="20"/>
          <w:szCs w:val="20"/>
        </w:rPr>
        <w:t>Cena celkom za celý predmet zmluvy –</w:t>
      </w:r>
      <w:r w:rsidR="00C72143">
        <w:rPr>
          <w:rFonts w:cs="Arial"/>
          <w:b/>
          <w:bCs/>
          <w:sz w:val="20"/>
          <w:szCs w:val="20"/>
        </w:rPr>
        <w:t xml:space="preserve"> </w:t>
      </w:r>
      <w:r w:rsidR="00943C9E">
        <w:rPr>
          <w:rFonts w:cs="Arial"/>
          <w:b/>
          <w:bCs/>
          <w:sz w:val="20"/>
          <w:szCs w:val="20"/>
        </w:rPr>
        <w:t>1ks</w:t>
      </w:r>
      <w:r w:rsidR="007F6D6C">
        <w:rPr>
          <w:rFonts w:cs="Arial"/>
          <w:b/>
          <w:bCs/>
          <w:sz w:val="20"/>
          <w:szCs w:val="20"/>
        </w:rPr>
        <w:t xml:space="preserve"> </w:t>
      </w:r>
      <w:r w:rsidRPr="001F5E01">
        <w:rPr>
          <w:rFonts w:cs="Arial"/>
          <w:b/>
          <w:bCs/>
          <w:sz w:val="20"/>
          <w:szCs w:val="20"/>
        </w:rPr>
        <w:t xml:space="preserve">ks: </w:t>
      </w:r>
      <w:r w:rsidR="007F6D6C">
        <w:rPr>
          <w:rFonts w:cs="Arial"/>
          <w:b/>
          <w:bCs/>
          <w:sz w:val="20"/>
          <w:szCs w:val="20"/>
        </w:rPr>
        <w:t xml:space="preserve">           ,</w:t>
      </w:r>
      <w:r w:rsidRPr="001F5E01">
        <w:rPr>
          <w:rFonts w:cs="Arial"/>
          <w:b/>
          <w:bCs/>
          <w:sz w:val="20"/>
          <w:szCs w:val="20"/>
        </w:rPr>
        <w:t xml:space="preserve">-€ (Slovom : </w:t>
      </w:r>
      <w:r w:rsidR="007F6D6C">
        <w:rPr>
          <w:rFonts w:cs="Arial"/>
          <w:b/>
          <w:bCs/>
          <w:sz w:val="20"/>
          <w:szCs w:val="20"/>
        </w:rPr>
        <w:t xml:space="preserve">              </w:t>
      </w:r>
      <w:r w:rsidRPr="001F5E01">
        <w:rPr>
          <w:rFonts w:cs="Arial"/>
          <w:b/>
          <w:bCs/>
          <w:sz w:val="20"/>
          <w:szCs w:val="20"/>
        </w:rPr>
        <w:t xml:space="preserve">  EUR </w:t>
      </w:r>
      <w:r w:rsidR="007F6D6C">
        <w:rPr>
          <w:rFonts w:cs="Arial"/>
          <w:b/>
          <w:bCs/>
          <w:sz w:val="20"/>
          <w:szCs w:val="20"/>
        </w:rPr>
        <w:t xml:space="preserve">             </w:t>
      </w:r>
      <w:r w:rsidR="00A56520" w:rsidRPr="00A56520">
        <w:rPr>
          <w:rFonts w:cs="Arial"/>
          <w:b/>
          <w:bCs/>
          <w:sz w:val="20"/>
          <w:szCs w:val="20"/>
        </w:rPr>
        <w:t xml:space="preserve"> centov </w:t>
      </w:r>
      <w:r w:rsidRPr="001F5E01">
        <w:rPr>
          <w:rFonts w:cs="Arial"/>
          <w:b/>
          <w:bCs/>
          <w:sz w:val="20"/>
          <w:szCs w:val="20"/>
        </w:rPr>
        <w:t xml:space="preserve">vrátane DPH) </w:t>
      </w:r>
    </w:p>
    <w:p w14:paraId="3AE095AD" w14:textId="77777777" w:rsidR="00E6482E" w:rsidRPr="00F02524" w:rsidRDefault="00E6482E" w:rsidP="00E6482E">
      <w:pPr>
        <w:jc w:val="both"/>
        <w:rPr>
          <w:rFonts w:cs="Arial"/>
          <w:color w:val="FF0000"/>
          <w:sz w:val="20"/>
          <w:szCs w:val="20"/>
        </w:rPr>
      </w:pPr>
    </w:p>
    <w:p w14:paraId="54DAECE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Podrobná špecifikácia kúpnej ceny je obsahom prílohy č.1 - Technická a cenová špecifikácia predmetu zmluvy.</w:t>
      </w:r>
    </w:p>
    <w:p w14:paraId="6DC0538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6525A69" w14:textId="14D9FD3C" w:rsidR="00E6482E" w:rsidRDefault="00E6482E" w:rsidP="00E6482E">
      <w:pPr>
        <w:jc w:val="both"/>
      </w:pPr>
      <w:r w:rsidRPr="00AD27E7">
        <w:rPr>
          <w:rFonts w:cs="Arial"/>
          <w:sz w:val="20"/>
          <w:szCs w:val="20"/>
        </w:rPr>
        <w:t xml:space="preserve">3. Cenou sa rozumie cena </w:t>
      </w:r>
      <w:r w:rsidR="00943C9E" w:rsidRPr="00943C9E">
        <w:rPr>
          <w:rFonts w:cs="Arial"/>
          <w:sz w:val="20"/>
          <w:szCs w:val="20"/>
        </w:rPr>
        <w:t xml:space="preserve">vrátane colných a daňových poplatkov, komplexného zabezpečenia služieb spojených s dodávkou tovaru, vrátane dopravy do miesta plnenia (náklady na dopravu, poistenie a ostatné náklady spojené s dodávkou tovaru), odskúšania prevádzky, zaškolenia obsluhy, návodu na obsluhu a údržbu, servisného zošita so záručnými podmienkami v slovenskom jazyku kompletného osvedčenia o evidencii vozidla, povinnej výbavy, kompletného príslušenstva pre plnohodnotnú prevádzku kolesového traktora, plného objemu prevádzkových hmôt a mazív, min. 10 l paliva a vrátane </w:t>
      </w:r>
      <w:proofErr w:type="spellStart"/>
      <w:r w:rsidR="00943C9E" w:rsidRPr="00943C9E">
        <w:rPr>
          <w:rFonts w:cs="Arial"/>
          <w:sz w:val="20"/>
          <w:szCs w:val="20"/>
        </w:rPr>
        <w:t>vrátane</w:t>
      </w:r>
      <w:proofErr w:type="spellEnd"/>
      <w:r w:rsidR="00943C9E" w:rsidRPr="00943C9E">
        <w:rPr>
          <w:rFonts w:cs="Arial"/>
          <w:sz w:val="20"/>
          <w:szCs w:val="20"/>
        </w:rPr>
        <w:t xml:space="preserve"> vykonania kompletných záručných servisných prehliadok </w:t>
      </w:r>
      <w:r w:rsidR="00AD0B95" w:rsidRPr="00AD0B95">
        <w:rPr>
          <w:rFonts w:cs="Arial"/>
          <w:sz w:val="20"/>
          <w:szCs w:val="20"/>
        </w:rPr>
        <w:t xml:space="preserve">predpísaných výrobcom </w:t>
      </w:r>
      <w:r w:rsidR="00943C9E" w:rsidRPr="00943C9E">
        <w:rPr>
          <w:rFonts w:cs="Arial"/>
          <w:sz w:val="20"/>
          <w:szCs w:val="20"/>
        </w:rPr>
        <w:t xml:space="preserve">v cene traktora vrátane materiálu, filtrov, dopravy a práce mechanika pri záruke 36 mesiacov alebo 3000 </w:t>
      </w:r>
      <w:proofErr w:type="spellStart"/>
      <w:r w:rsidR="00943C9E" w:rsidRPr="00943C9E">
        <w:rPr>
          <w:rFonts w:cs="Arial"/>
          <w:sz w:val="20"/>
          <w:szCs w:val="20"/>
        </w:rPr>
        <w:t>Mth</w:t>
      </w:r>
      <w:proofErr w:type="spellEnd"/>
      <w:r w:rsidR="00943C9E" w:rsidRPr="00943C9E">
        <w:rPr>
          <w:rFonts w:cs="Arial"/>
          <w:sz w:val="20"/>
          <w:szCs w:val="20"/>
        </w:rPr>
        <w:t xml:space="preserve">, </w:t>
      </w:r>
      <w:proofErr w:type="spellStart"/>
      <w:r w:rsidR="00943C9E" w:rsidRPr="00943C9E">
        <w:rPr>
          <w:rFonts w:cs="Arial"/>
          <w:sz w:val="20"/>
          <w:szCs w:val="20"/>
        </w:rPr>
        <w:t>t.j</w:t>
      </w:r>
      <w:proofErr w:type="spellEnd"/>
      <w:r w:rsidR="00943C9E" w:rsidRPr="00943C9E">
        <w:rPr>
          <w:rFonts w:cs="Arial"/>
          <w:sz w:val="20"/>
          <w:szCs w:val="20"/>
        </w:rPr>
        <w:t>. vykonanie 7 záručných servisných prehliadok. (uplatniteľné v ktoromkoľvek autorizovanom servisnom stredisku  formou mobilného výjazdového servisu do miesta dodania verejného obstarávateľa). Autorizovaným strediskom sa rozumie schválená alebo nezávislá opravovňa v distribučnom systéme výrobcu.</w:t>
      </w:r>
      <w:r w:rsidR="00B73F15" w:rsidRPr="00635719">
        <w:t xml:space="preserve"> </w:t>
      </w:r>
    </w:p>
    <w:p w14:paraId="18410917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lastRenderedPageBreak/>
        <w:t>Čl. III</w:t>
      </w:r>
    </w:p>
    <w:p w14:paraId="12066849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Platobné podmienky</w:t>
      </w:r>
    </w:p>
    <w:p w14:paraId="1ADB837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Kupujúci uhradí kúpnu cenu </w:t>
      </w:r>
      <w:r w:rsidR="00933215">
        <w:rPr>
          <w:rFonts w:cs="Arial"/>
          <w:sz w:val="20"/>
          <w:szCs w:val="20"/>
        </w:rPr>
        <w:t xml:space="preserve">alebo jej časť </w:t>
      </w:r>
      <w:r w:rsidRPr="00AD27E7">
        <w:rPr>
          <w:rFonts w:cs="Arial"/>
          <w:sz w:val="20"/>
          <w:szCs w:val="20"/>
        </w:rPr>
        <w:t>podľa čl. II tejto zmluvy  na základe predávajúcim vystavenej faktúry, po prevzatí predmetu zmluvy alebo jeho časti kupujúcim na účet predávajúceho uvedený v záhlaví tejto zmluvy Predávajúci je povinný každú zmenu čísla účtu oznámiť  kupujúcemu písomným vyhlásením s úradne overeným podpisom.</w:t>
      </w:r>
    </w:p>
    <w:p w14:paraId="724E9ED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4D3012D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Dohodnutá splatnosť faktúry je 30 dní odo dňa jej doručenia kupujúcemu. Súčasťou faktúry je preberací -odovzdávací protokol potvrdený povereným zástupcom kupujúceho. </w:t>
      </w:r>
    </w:p>
    <w:p w14:paraId="48509F3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57F8251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Faktúra musí obsahovať náležitosti v zmysle všeobecne záväzných právnych predpisov, v opačnom prípade má kupujúci právo vrátiť faktúru bez zaplatenia. Oprávneným vrátením faktúry prestáva plynúť lehota splatnosti a táto lehota plynie od znova odo dňa doručenia novej (opravenej) faktúry. </w:t>
      </w:r>
    </w:p>
    <w:p w14:paraId="65B4D59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57254E6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4. Predávajúci je oprávnený písomne požiadať o vykonanie úhrady faktúry pred uplynutím lehoty splatnosti. V prípade, že je žiadosť schválená, vykoná kupujúci úhradu, pričom predávajúci zároveň súhlasí s poskytnutím  skonta   vo výške 1% z fakturovanej ceny bez DPH za úhradu od 5 do 30 dní pred uplynutím lehoty splatnosti.</w:t>
      </w:r>
    </w:p>
    <w:p w14:paraId="6E2FD5F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Predávajúci zároveň súhlasí, že zo strany kupujúceho bude už úhrada ponížená o alikvotnú výšku skonta,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bude vykonaný zápočet. Predávajúci sa zároveň zaväzuje bezodkladne vystaviť a poslať kupujúcemu doklad o vyčíslení skonta – finančného bonusu. </w:t>
      </w:r>
    </w:p>
    <w:p w14:paraId="3C31545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Pri poskytnutí zľavy z pôvodnej ceny po vzniku daňovej povinnosti formou finančného bonusu, tzv. skonta, obidve zmluvné strany súhlasia s postupom v zmysle zák. č. 222/2004 Z. z. o dani z pridanej hodnoty , § 25, ods. (6),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predávajúci vyhotoví v súvislosti s DPH len nedaňový doklad - tzv. finančný dobropis, za účelom finančného vyrovnania uplatnenej zľavy.      </w:t>
      </w:r>
    </w:p>
    <w:p w14:paraId="4B7CF97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47A8FF0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5. Predávajúci je oprávnený postúpiť pohľadávky a iné práva vyplývajúce z tejto kúpnej zmluvy voči kupujúcemu len po  ich predchádzajúcom písomnom súhlase.</w:t>
      </w:r>
    </w:p>
    <w:p w14:paraId="3CF0B7E3" w14:textId="77777777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9CB672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B419F1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IV</w:t>
      </w:r>
    </w:p>
    <w:p w14:paraId="6F80C6F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Dodacie podmienky</w:t>
      </w:r>
    </w:p>
    <w:p w14:paraId="3A5DBF82" w14:textId="2A25AAC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Predmet zmluvy uvedený v čl. I. 1. bode bude dodaný na základe preberacích - odovzdávacích protokolov. Termín dodávky je stanovený </w:t>
      </w:r>
      <w:r w:rsidRPr="00AD27E7">
        <w:rPr>
          <w:rFonts w:cs="Arial"/>
          <w:b/>
          <w:sz w:val="20"/>
          <w:szCs w:val="20"/>
        </w:rPr>
        <w:t xml:space="preserve">najneskoršie do </w:t>
      </w:r>
      <w:r w:rsidR="007F6D6C">
        <w:rPr>
          <w:rFonts w:cs="Arial"/>
          <w:b/>
          <w:sz w:val="20"/>
          <w:szCs w:val="20"/>
        </w:rPr>
        <w:t>......</w:t>
      </w:r>
      <w:r w:rsidRPr="00AD27E7">
        <w:rPr>
          <w:rFonts w:cs="Arial"/>
          <w:b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>kalendárnych dní odo dňa účinnosti tejto kúpnej zmluvy</w:t>
      </w:r>
      <w:r w:rsidRPr="00AD27E7">
        <w:rPr>
          <w:rFonts w:cs="Arial"/>
          <w:b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 xml:space="preserve">. </w:t>
      </w:r>
    </w:p>
    <w:p w14:paraId="3988A6AF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4A6F53DA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Predávajúci nebude v omeškaní s dodaním predmetu zmluvy v prípade, že u neho nastane okolnosť vylučujúca zodpovednosť za porušenie dodacej lehoty. Dodacia lehota sa v takomto prípade primerane predĺži o dobu počas, ktorej trvala takáto okolnosť.</w:t>
      </w:r>
    </w:p>
    <w:p w14:paraId="2BF0A89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83DDF41" w14:textId="77777777" w:rsidR="00943C9E" w:rsidRDefault="00E6482E" w:rsidP="00E6482E">
      <w:pPr>
        <w:jc w:val="both"/>
        <w:rPr>
          <w:rFonts w:cs="Arial"/>
          <w:sz w:val="20"/>
          <w:szCs w:val="20"/>
        </w:rPr>
      </w:pPr>
      <w:r w:rsidRPr="00A5707D">
        <w:rPr>
          <w:rFonts w:cs="Arial"/>
          <w:sz w:val="20"/>
          <w:szCs w:val="20"/>
        </w:rPr>
        <w:t>3. Odovzdanie a prevzatie bude vykonané poverenými zástupcami kupujúceho a predávajúceho v mieste plnenia. Miesto plnenia (dodania) je</w:t>
      </w:r>
      <w:r w:rsidR="00943C9E">
        <w:rPr>
          <w:rFonts w:cs="Arial"/>
          <w:sz w:val="20"/>
          <w:szCs w:val="20"/>
        </w:rPr>
        <w:t>:</w:t>
      </w:r>
    </w:p>
    <w:p w14:paraId="4A806CE4" w14:textId="0F9206F2" w:rsidR="00E6482E" w:rsidRPr="00AD27E7" w:rsidRDefault="00943C9E" w:rsidP="00E6482E">
      <w:pPr>
        <w:jc w:val="both"/>
        <w:rPr>
          <w:rFonts w:cs="Arial"/>
          <w:sz w:val="20"/>
          <w:szCs w:val="20"/>
        </w:rPr>
      </w:pPr>
      <w:r w:rsidRPr="00943C9E">
        <w:rPr>
          <w:rFonts w:cs="Arial"/>
          <w:sz w:val="20"/>
          <w:szCs w:val="20"/>
        </w:rPr>
        <w:t xml:space="preserve">LESY Slovenskej republiky, </w:t>
      </w:r>
      <w:proofErr w:type="spellStart"/>
      <w:r w:rsidRPr="00943C9E">
        <w:rPr>
          <w:rFonts w:cs="Arial"/>
          <w:sz w:val="20"/>
          <w:szCs w:val="20"/>
        </w:rPr>
        <w:t>š.p</w:t>
      </w:r>
      <w:proofErr w:type="spellEnd"/>
      <w:r w:rsidRPr="00943C9E">
        <w:rPr>
          <w:rFonts w:cs="Arial"/>
          <w:sz w:val="20"/>
          <w:szCs w:val="20"/>
        </w:rPr>
        <w:t>., Organizačná zložka Tatry,  Lesná správa  Zákamenné, 029 56 Zákamenné 211</w:t>
      </w:r>
    </w:p>
    <w:p w14:paraId="3BDE3DF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AA45680" w14:textId="77777777" w:rsidR="00A56520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4. Predávajúci je povinný vyrozumieť zástupcu kupujúceho (listom, mailom alebo faxom), ktorým je pre účely tejto zmluvy</w:t>
      </w:r>
      <w:r w:rsidR="00A56520">
        <w:rPr>
          <w:rFonts w:cs="Arial"/>
          <w:sz w:val="20"/>
          <w:szCs w:val="20"/>
        </w:rPr>
        <w:t>:</w:t>
      </w:r>
    </w:p>
    <w:p w14:paraId="57FC3673" w14:textId="01042D60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(ďalej len „zástupca kupujúceho“), o pripravenosti predmetu zmluvy alebo jeho časti k odovzdaniu – prevzatiu najneskôr 3 dni vopred. </w:t>
      </w:r>
    </w:p>
    <w:p w14:paraId="01C1AE1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7E3FCFA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5. Pri odovzdaní - prevzatí predmetu zmluvy podpíšu poverení zástupcovia zmluvných strán preberací protokol, podpísaním ktorého sa považuje predmet zmluvy </w:t>
      </w:r>
      <w:r w:rsidR="00933215">
        <w:rPr>
          <w:rFonts w:cs="Arial"/>
          <w:sz w:val="20"/>
          <w:szCs w:val="20"/>
        </w:rPr>
        <w:t xml:space="preserve">alebo jeho časť </w:t>
      </w:r>
      <w:r w:rsidRPr="00AD27E7">
        <w:rPr>
          <w:rFonts w:cs="Arial"/>
          <w:sz w:val="20"/>
          <w:szCs w:val="20"/>
        </w:rPr>
        <w:t xml:space="preserve">za prevzatý. </w:t>
      </w:r>
    </w:p>
    <w:p w14:paraId="710D9E05" w14:textId="29AA68F4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0989322F" w14:textId="77777777" w:rsidR="00BA2A61" w:rsidRDefault="00BA2A61" w:rsidP="00E6482E">
      <w:pPr>
        <w:jc w:val="both"/>
        <w:rPr>
          <w:rFonts w:cs="Arial"/>
          <w:sz w:val="20"/>
          <w:szCs w:val="20"/>
        </w:rPr>
      </w:pPr>
    </w:p>
    <w:p w14:paraId="2A70BBC2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</w:t>
      </w:r>
    </w:p>
    <w:p w14:paraId="41DFCB82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Povinnosti kupujúceho</w:t>
      </w:r>
    </w:p>
    <w:p w14:paraId="418EFF63" w14:textId="77777777" w:rsidR="00E6482E" w:rsidRDefault="00E6482E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Kupujúci je povinný p</w:t>
      </w:r>
      <w:r w:rsidRPr="00AD27E7">
        <w:rPr>
          <w:rFonts w:cs="Arial"/>
          <w:sz w:val="20"/>
          <w:szCs w:val="20"/>
        </w:rPr>
        <w:t xml:space="preserve">revziať predmet zmluvy v deň určený predávajúcim pri splnení podmienky uvedenej v čl. IV. 4. bode a zaplatiť dohodnutú kúpnu cenu. </w:t>
      </w:r>
    </w:p>
    <w:p w14:paraId="25E8458B" w14:textId="08174046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F0969DC" w14:textId="126AD8B6" w:rsidR="00BA2A61" w:rsidRDefault="00BA2A61" w:rsidP="00E6482E">
      <w:pPr>
        <w:jc w:val="both"/>
        <w:rPr>
          <w:rFonts w:cs="Arial"/>
          <w:sz w:val="20"/>
          <w:szCs w:val="20"/>
        </w:rPr>
      </w:pPr>
    </w:p>
    <w:p w14:paraId="28087A49" w14:textId="77777777" w:rsidR="00BA2A61" w:rsidRPr="00AD27E7" w:rsidRDefault="00BA2A61" w:rsidP="00E6482E">
      <w:pPr>
        <w:jc w:val="both"/>
        <w:rPr>
          <w:rFonts w:cs="Arial"/>
          <w:sz w:val="20"/>
          <w:szCs w:val="20"/>
        </w:rPr>
      </w:pPr>
    </w:p>
    <w:p w14:paraId="5AC0B16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</w:t>
      </w:r>
    </w:p>
    <w:p w14:paraId="2D626FF8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Povinnosti predávajúceho</w:t>
      </w:r>
    </w:p>
    <w:p w14:paraId="346E55B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Predávajúci je povinný umožniť kupujúcemu dôkladné oboznámenie sa s predmetom zmluvy, dodať predmet zmluvy kupujúcemu riadne a včas, </w:t>
      </w:r>
      <w:proofErr w:type="spellStart"/>
      <w:r w:rsidRPr="00AD27E7">
        <w:rPr>
          <w:rFonts w:cs="Arial"/>
          <w:sz w:val="20"/>
          <w:szCs w:val="20"/>
        </w:rPr>
        <w:t>t.j</w:t>
      </w:r>
      <w:proofErr w:type="spellEnd"/>
      <w:r w:rsidRPr="00AD27E7">
        <w:rPr>
          <w:rFonts w:cs="Arial"/>
          <w:sz w:val="20"/>
          <w:szCs w:val="20"/>
        </w:rPr>
        <w:t xml:space="preserve">. v plnom rozsahu a množstve, v dohodnutom termíne, v bezchybnom stave a dohodnutej kvalite, vyhotovení a výbave a umožniť jeho prevzatie v mieste plnenia. </w:t>
      </w:r>
    </w:p>
    <w:p w14:paraId="07DBE292" w14:textId="77777777"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198FA347" w14:textId="129678DE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Pred odovzdaním predmetu kúpy zabezpečiť vykonanie predpredajného servisu a pri odovzdávaní predmetu zmluvy</w:t>
      </w:r>
      <w:r w:rsidR="00943C9E">
        <w:rPr>
          <w:rFonts w:cs="Arial"/>
          <w:sz w:val="20"/>
          <w:szCs w:val="20"/>
        </w:rPr>
        <w:t xml:space="preserve"> predviesť funkčnosť oddávaného</w:t>
      </w:r>
      <w:r w:rsidRPr="00AD27E7">
        <w:rPr>
          <w:rFonts w:cs="Arial"/>
          <w:sz w:val="20"/>
          <w:szCs w:val="20"/>
        </w:rPr>
        <w:t xml:space="preserve"> </w:t>
      </w:r>
      <w:r w:rsidR="00943C9E">
        <w:rPr>
          <w:rFonts w:cs="Arial"/>
          <w:sz w:val="20"/>
          <w:szCs w:val="20"/>
        </w:rPr>
        <w:t>traktora</w:t>
      </w:r>
      <w:r w:rsidRPr="00AD27E7">
        <w:rPr>
          <w:rFonts w:cs="Arial"/>
          <w:sz w:val="20"/>
          <w:szCs w:val="20"/>
        </w:rPr>
        <w:t xml:space="preserve"> a toto protokolárne odovzdať poverenému zástupcovi kupujúceho v mieste plnenia.</w:t>
      </w:r>
    </w:p>
    <w:p w14:paraId="3677A306" w14:textId="47E8690B" w:rsidR="00E6482E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465934CA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  <w:r w:rsidRPr="00B85027">
        <w:rPr>
          <w:rFonts w:cs="Arial"/>
          <w:sz w:val="20"/>
          <w:szCs w:val="20"/>
        </w:rPr>
        <w:t>3.  Predávajúci je povinný zabezpečiť resp. sám vykonať:</w:t>
      </w:r>
    </w:p>
    <w:p w14:paraId="674B0458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  <w:r w:rsidRPr="00B85027">
        <w:rPr>
          <w:rFonts w:cs="Arial"/>
          <w:sz w:val="20"/>
          <w:szCs w:val="20"/>
        </w:rPr>
        <w:t>a) Identifikácia poruchy</w:t>
      </w:r>
      <w:r w:rsidRPr="00B85027">
        <w:rPr>
          <w:rFonts w:cs="Arial"/>
          <w:sz w:val="20"/>
          <w:szCs w:val="20"/>
        </w:rPr>
        <w:tab/>
      </w:r>
      <w:r w:rsidRPr="00B85027">
        <w:rPr>
          <w:rFonts w:cs="Arial"/>
          <w:sz w:val="20"/>
          <w:szCs w:val="20"/>
        </w:rPr>
        <w:tab/>
      </w:r>
      <w:r w:rsidRPr="00B85027">
        <w:rPr>
          <w:rFonts w:cs="Arial"/>
          <w:sz w:val="20"/>
          <w:szCs w:val="20"/>
        </w:rPr>
        <w:tab/>
        <w:t>do 48 hodín v pracovných dňoch od písomného nahlásenia poruchy</w:t>
      </w:r>
    </w:p>
    <w:p w14:paraId="43F29170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  <w:r w:rsidRPr="00B85027">
        <w:rPr>
          <w:rFonts w:cs="Arial"/>
          <w:sz w:val="20"/>
          <w:szCs w:val="20"/>
        </w:rPr>
        <w:t xml:space="preserve">b) Nástup na mobilný servisný úkon </w:t>
      </w:r>
      <w:r w:rsidRPr="00B85027">
        <w:rPr>
          <w:rFonts w:cs="Arial"/>
          <w:sz w:val="20"/>
          <w:szCs w:val="20"/>
        </w:rPr>
        <w:tab/>
        <w:t>do 24 hodín od nahlásenia poruchy bez obmedzenia sviatkov a víkendov</w:t>
      </w:r>
    </w:p>
    <w:p w14:paraId="4BC25DFD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  <w:r w:rsidRPr="00B85027">
        <w:rPr>
          <w:rFonts w:cs="Arial"/>
          <w:sz w:val="20"/>
          <w:szCs w:val="20"/>
        </w:rPr>
        <w:t>c) Ľahké opravy In situ</w:t>
      </w:r>
      <w:r w:rsidRPr="00B85027">
        <w:rPr>
          <w:rFonts w:cs="Arial"/>
          <w:sz w:val="20"/>
          <w:szCs w:val="20"/>
        </w:rPr>
        <w:tab/>
      </w:r>
      <w:r w:rsidRPr="00B85027">
        <w:rPr>
          <w:rFonts w:cs="Arial"/>
          <w:sz w:val="20"/>
          <w:szCs w:val="20"/>
        </w:rPr>
        <w:tab/>
      </w:r>
      <w:r w:rsidRPr="00B85027">
        <w:rPr>
          <w:rFonts w:cs="Arial"/>
          <w:sz w:val="20"/>
          <w:szCs w:val="20"/>
        </w:rPr>
        <w:tab/>
        <w:t>vykonanie opravy a sfunkčnenie stroja do 60 hodín od identifikácie poruchy</w:t>
      </w:r>
    </w:p>
    <w:p w14:paraId="7A9C86C0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  <w:r w:rsidRPr="00B85027">
        <w:rPr>
          <w:rFonts w:cs="Arial"/>
          <w:sz w:val="20"/>
          <w:szCs w:val="20"/>
        </w:rPr>
        <w:t>d) Ťažké opravy In situ</w:t>
      </w:r>
      <w:r w:rsidRPr="00B85027">
        <w:rPr>
          <w:rFonts w:cs="Arial"/>
          <w:sz w:val="20"/>
          <w:szCs w:val="20"/>
        </w:rPr>
        <w:tab/>
      </w:r>
      <w:r w:rsidRPr="00B85027">
        <w:rPr>
          <w:rFonts w:cs="Arial"/>
          <w:sz w:val="20"/>
          <w:szCs w:val="20"/>
        </w:rPr>
        <w:tab/>
      </w:r>
      <w:r w:rsidRPr="00B85027">
        <w:rPr>
          <w:rFonts w:cs="Arial"/>
          <w:sz w:val="20"/>
          <w:szCs w:val="20"/>
        </w:rPr>
        <w:tab/>
        <w:t>vykonanie opravy a sfunkčnenie stroja do 7 kalendárnych dní od identifikácie</w:t>
      </w:r>
    </w:p>
    <w:p w14:paraId="61EA7DC4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  <w:r w:rsidRPr="00B85027">
        <w:rPr>
          <w:rFonts w:cs="Arial"/>
          <w:sz w:val="20"/>
          <w:szCs w:val="20"/>
        </w:rPr>
        <w:t>poruchy</w:t>
      </w:r>
    </w:p>
    <w:p w14:paraId="7BE7B884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  <w:r w:rsidRPr="00B85027">
        <w:rPr>
          <w:rFonts w:cs="Arial"/>
          <w:sz w:val="20"/>
          <w:szCs w:val="20"/>
        </w:rPr>
        <w:t>e) Ťažké opravy Ex situ</w:t>
      </w:r>
      <w:r w:rsidRPr="00B85027">
        <w:rPr>
          <w:rFonts w:cs="Arial"/>
          <w:sz w:val="20"/>
          <w:szCs w:val="20"/>
        </w:rPr>
        <w:tab/>
      </w:r>
      <w:r w:rsidRPr="00B85027">
        <w:rPr>
          <w:rFonts w:cs="Arial"/>
          <w:sz w:val="20"/>
          <w:szCs w:val="20"/>
        </w:rPr>
        <w:tab/>
      </w:r>
      <w:r w:rsidRPr="00B85027">
        <w:rPr>
          <w:rFonts w:cs="Arial"/>
          <w:sz w:val="20"/>
          <w:szCs w:val="20"/>
        </w:rPr>
        <w:tab/>
        <w:t>vykonanie opravy a sfunkčnenie stroja do termínu uvedenom v písomnom zázname potvrdenom zástupcami obidvoch zmluvných strán.</w:t>
      </w:r>
    </w:p>
    <w:p w14:paraId="039EAAE0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</w:p>
    <w:p w14:paraId="790DFDDB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  <w:r w:rsidRPr="00B85027">
        <w:rPr>
          <w:rFonts w:cs="Arial"/>
          <w:sz w:val="20"/>
          <w:szCs w:val="20"/>
        </w:rPr>
        <w:t>Ľahké opravy In situ znamená: oprava výjazdovým servisom bez nutnosti potreby náhradného dielu zo skladu náhradných dielov mimo územia SR</w:t>
      </w:r>
    </w:p>
    <w:p w14:paraId="28D0BA63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  <w:r w:rsidRPr="00B85027">
        <w:rPr>
          <w:rFonts w:cs="Arial"/>
          <w:sz w:val="20"/>
          <w:szCs w:val="20"/>
        </w:rPr>
        <w:t>Ťažké opravy In situ znamená: oprava výjazdovým servisom s nutnosťou potreby náhradného dielu zo skladu náhradných dielov mimo územia SR</w:t>
      </w:r>
    </w:p>
    <w:p w14:paraId="3A12A5F6" w14:textId="6A8B3D4E" w:rsidR="007F6D6C" w:rsidRPr="00B85027" w:rsidRDefault="00525AA2" w:rsidP="00525AA2">
      <w:pPr>
        <w:jc w:val="both"/>
        <w:rPr>
          <w:rFonts w:cs="Arial"/>
          <w:b/>
          <w:bCs/>
          <w:sz w:val="20"/>
          <w:szCs w:val="20"/>
        </w:rPr>
      </w:pPr>
      <w:r w:rsidRPr="00B85027">
        <w:rPr>
          <w:rFonts w:cs="Arial"/>
          <w:sz w:val="20"/>
          <w:szCs w:val="20"/>
        </w:rPr>
        <w:t xml:space="preserve">Ťažké opravy Ex situ znamená: oprava v servisnom stredisku vlastnom alebo zmluvných partnerov  s nutnosťou potreby náhradného dielu zo skladu náhradných dielov mimo územia SR.   </w:t>
      </w:r>
    </w:p>
    <w:p w14:paraId="5288F752" w14:textId="006D49C1" w:rsidR="007F6D6C" w:rsidRDefault="007F6D6C" w:rsidP="00E6482E">
      <w:pPr>
        <w:jc w:val="both"/>
        <w:rPr>
          <w:rFonts w:cs="Arial"/>
          <w:b/>
          <w:bCs/>
          <w:sz w:val="20"/>
          <w:szCs w:val="20"/>
        </w:rPr>
      </w:pPr>
    </w:p>
    <w:p w14:paraId="7BB314A0" w14:textId="77777777" w:rsidR="007F6D6C" w:rsidRDefault="007F6D6C" w:rsidP="00E6482E">
      <w:pPr>
        <w:jc w:val="both"/>
        <w:rPr>
          <w:rFonts w:cs="Arial"/>
          <w:b/>
          <w:bCs/>
          <w:sz w:val="20"/>
          <w:szCs w:val="20"/>
        </w:rPr>
      </w:pPr>
    </w:p>
    <w:p w14:paraId="5E1AB31D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VII</w:t>
      </w:r>
    </w:p>
    <w:p w14:paraId="4156413E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Záruka za akosť</w:t>
      </w:r>
    </w:p>
    <w:p w14:paraId="2511BBF8" w14:textId="2323694C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635719">
        <w:rPr>
          <w:rFonts w:cs="Arial"/>
          <w:sz w:val="20"/>
          <w:szCs w:val="20"/>
        </w:rPr>
        <w:t xml:space="preserve">1. Na dodávaný tovar, príslušenstvo a výbavu predávajúci poskytuje záruku </w:t>
      </w:r>
      <w:r w:rsidR="00943C9E">
        <w:rPr>
          <w:rFonts w:cs="Arial"/>
          <w:b/>
          <w:i/>
          <w:sz w:val="20"/>
          <w:szCs w:val="20"/>
        </w:rPr>
        <w:t xml:space="preserve">minimálne </w:t>
      </w:r>
      <w:r w:rsidR="00943C9E" w:rsidRPr="00943C9E">
        <w:rPr>
          <w:rFonts w:cs="Arial"/>
          <w:b/>
          <w:i/>
          <w:sz w:val="20"/>
          <w:szCs w:val="20"/>
        </w:rPr>
        <w:t xml:space="preserve">36 mesiacov alebo 3000 </w:t>
      </w:r>
      <w:proofErr w:type="spellStart"/>
      <w:r w:rsidR="00943C9E" w:rsidRPr="00943C9E">
        <w:rPr>
          <w:rFonts w:cs="Arial"/>
          <w:b/>
          <w:i/>
          <w:sz w:val="20"/>
          <w:szCs w:val="20"/>
        </w:rPr>
        <w:t>Mth</w:t>
      </w:r>
      <w:proofErr w:type="spellEnd"/>
      <w:r w:rsidR="00943C9E" w:rsidRPr="00943C9E">
        <w:rPr>
          <w:rFonts w:cs="Arial"/>
          <w:b/>
          <w:i/>
          <w:sz w:val="20"/>
          <w:szCs w:val="20"/>
        </w:rPr>
        <w:t xml:space="preserve"> </w:t>
      </w:r>
      <w:r w:rsidR="0066755F" w:rsidRPr="00635719">
        <w:rPr>
          <w:rFonts w:cs="Arial"/>
          <w:b/>
          <w:i/>
          <w:sz w:val="20"/>
          <w:szCs w:val="20"/>
        </w:rPr>
        <w:t>– vyplní uchádzač</w:t>
      </w:r>
      <w:r w:rsidR="00D92E80" w:rsidRPr="00635719">
        <w:rPr>
          <w:rFonts w:cs="Arial"/>
          <w:b/>
          <w:i/>
          <w:sz w:val="20"/>
          <w:szCs w:val="20"/>
        </w:rPr>
        <w:t>, podľa toho ktorá skutočnosť nastane skôr</w:t>
      </w:r>
      <w:r w:rsidR="0066755F" w:rsidRPr="00635719">
        <w:rPr>
          <w:rFonts w:cs="Arial"/>
          <w:b/>
          <w:i/>
          <w:sz w:val="20"/>
          <w:szCs w:val="20"/>
        </w:rPr>
        <w:t xml:space="preserve"> </w:t>
      </w:r>
      <w:r w:rsidRPr="00635719">
        <w:rPr>
          <w:rFonts w:cs="Arial"/>
          <w:sz w:val="20"/>
          <w:szCs w:val="20"/>
        </w:rPr>
        <w:t>(</w:t>
      </w:r>
      <w:r w:rsidRPr="00406CAC">
        <w:rPr>
          <w:rFonts w:cs="Arial"/>
          <w:sz w:val="20"/>
          <w:szCs w:val="20"/>
        </w:rPr>
        <w:t xml:space="preserve">všetky súčasti s výnimkou rýchlo sa </w:t>
      </w:r>
      <w:proofErr w:type="spellStart"/>
      <w:r w:rsidRPr="00406CAC">
        <w:rPr>
          <w:rFonts w:cs="Arial"/>
          <w:sz w:val="20"/>
          <w:szCs w:val="20"/>
        </w:rPr>
        <w:t>opotrebujúcich</w:t>
      </w:r>
      <w:proofErr w:type="spellEnd"/>
      <w:r w:rsidRPr="00406CAC">
        <w:rPr>
          <w:rFonts w:cs="Arial"/>
          <w:sz w:val="20"/>
          <w:szCs w:val="20"/>
        </w:rPr>
        <w:t xml:space="preserve"> dielov) </w:t>
      </w:r>
      <w:r w:rsidRPr="00406CAC">
        <w:rPr>
          <w:rFonts w:cs="Arial"/>
          <w:b/>
          <w:sz w:val="20"/>
          <w:szCs w:val="20"/>
        </w:rPr>
        <w:t>odo dňa odovzdania</w:t>
      </w:r>
      <w:r w:rsidRPr="00406CAC">
        <w:rPr>
          <w:rFonts w:cs="Arial"/>
          <w:sz w:val="20"/>
          <w:szCs w:val="20"/>
        </w:rPr>
        <w:t xml:space="preserve">  </w:t>
      </w:r>
      <w:r w:rsidRPr="00406CAC">
        <w:rPr>
          <w:rFonts w:cs="Arial"/>
          <w:b/>
          <w:i/>
          <w:sz w:val="20"/>
          <w:szCs w:val="20"/>
        </w:rPr>
        <w:t xml:space="preserve"> </w:t>
      </w:r>
      <w:r w:rsidRPr="00406CAC">
        <w:rPr>
          <w:rFonts w:cs="Arial"/>
          <w:sz w:val="20"/>
          <w:szCs w:val="20"/>
        </w:rPr>
        <w:t>v</w:t>
      </w:r>
      <w:r w:rsidRPr="00406CAC">
        <w:rPr>
          <w:rFonts w:cs="Arial"/>
          <w:b/>
          <w:sz w:val="20"/>
          <w:szCs w:val="20"/>
        </w:rPr>
        <w:t xml:space="preserve"> </w:t>
      </w:r>
      <w:r w:rsidRPr="00406CAC">
        <w:rPr>
          <w:rFonts w:cs="Arial"/>
          <w:sz w:val="20"/>
          <w:szCs w:val="20"/>
        </w:rPr>
        <w:t>zmysle záručných podmienok, ktoré tvoria nedeliteľnú časť tejto kúpnej zmluvy ako príloha č. 3.</w:t>
      </w:r>
    </w:p>
    <w:p w14:paraId="3464E7C5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E1C3FC5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 Záruka začína plynúť odo dňa prevzatia tovaru kupujúcim (od dátumu predaja uvedeného v servisnej knižke a na preberacom – odovzdávacom protokole).</w:t>
      </w:r>
    </w:p>
    <w:p w14:paraId="3CC71BD1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D83040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Predávajúci nenesie žiadnu zodpovednosť za vady, ktoré boli spôsobené neodbornou prevádzkou, obsluhou a údržbou. </w:t>
      </w:r>
    </w:p>
    <w:p w14:paraId="663F72D6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B256F35" w14:textId="5733B9BA" w:rsidR="00E6482E" w:rsidRPr="00E12A9B" w:rsidRDefault="00E6482E" w:rsidP="00E6482E">
      <w:pPr>
        <w:jc w:val="both"/>
        <w:rPr>
          <w:rFonts w:cs="Arial"/>
          <w:color w:val="FF0000"/>
          <w:sz w:val="20"/>
          <w:szCs w:val="20"/>
        </w:rPr>
      </w:pPr>
      <w:r w:rsidRPr="00AD27E7">
        <w:rPr>
          <w:rFonts w:cs="Arial"/>
          <w:sz w:val="20"/>
          <w:szCs w:val="20"/>
        </w:rPr>
        <w:t>4. V prípade reklamácií predmetu zmluvy sa postupuje podľa príslušných ustanovení Obchodného zákonníka a všeobecne záväzných platných právnych predpisov Slovenskej republiky</w:t>
      </w:r>
      <w:r w:rsidRPr="001A7917">
        <w:rPr>
          <w:rFonts w:cs="Arial"/>
          <w:sz w:val="20"/>
          <w:szCs w:val="20"/>
        </w:rPr>
        <w:t xml:space="preserve">.  Kupujúci v prípade zistenia vady   </w:t>
      </w:r>
      <w:r w:rsidR="00E12A9B" w:rsidRPr="001A7917">
        <w:rPr>
          <w:rFonts w:cs="Arial"/>
          <w:sz w:val="20"/>
          <w:szCs w:val="20"/>
        </w:rPr>
        <w:t xml:space="preserve">si </w:t>
      </w:r>
      <w:r w:rsidRPr="001A7917">
        <w:rPr>
          <w:rFonts w:cs="Arial"/>
          <w:sz w:val="20"/>
          <w:szCs w:val="20"/>
        </w:rPr>
        <w:t>môže</w:t>
      </w:r>
      <w:r w:rsidR="00E12A9B" w:rsidRPr="001A7917">
        <w:rPr>
          <w:rFonts w:cs="Arial"/>
          <w:sz w:val="20"/>
          <w:szCs w:val="20"/>
        </w:rPr>
        <w:t xml:space="preserve"> uplatniť nárok v zmysle Obchodného zákonníka (§ 436 a nasledujúce).</w:t>
      </w:r>
    </w:p>
    <w:p w14:paraId="5823289F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57DA316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5. Predávajúci sa zaväzuje v prípade uplatnenia</w:t>
      </w:r>
      <w:r>
        <w:rPr>
          <w:rFonts w:cs="Arial"/>
          <w:sz w:val="20"/>
          <w:szCs w:val="20"/>
        </w:rPr>
        <w:t xml:space="preserve"> práva zo záruky opravou </w:t>
      </w:r>
      <w:r w:rsidRPr="00AD27E7">
        <w:rPr>
          <w:rFonts w:cs="Arial"/>
          <w:sz w:val="20"/>
          <w:szCs w:val="20"/>
        </w:rPr>
        <w:t xml:space="preserve"> tovaru</w:t>
      </w:r>
      <w:r>
        <w:rPr>
          <w:rFonts w:cs="Arial"/>
          <w:sz w:val="20"/>
          <w:szCs w:val="20"/>
        </w:rPr>
        <w:t xml:space="preserve">,  </w:t>
      </w:r>
      <w:r w:rsidRPr="00AD27E7">
        <w:rPr>
          <w:rFonts w:cs="Arial"/>
          <w:sz w:val="20"/>
          <w:szCs w:val="20"/>
        </w:rPr>
        <w:t xml:space="preserve"> ak je vada opraviteľná, túto vykonať</w:t>
      </w:r>
      <w:r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>do 10 pracovných dní</w:t>
      </w:r>
      <w:r>
        <w:rPr>
          <w:rFonts w:cs="Arial"/>
          <w:sz w:val="20"/>
          <w:szCs w:val="20"/>
        </w:rPr>
        <w:t xml:space="preserve"> od oznámenia tejto vady  s požiadavkou odstránenia opravou, pričom v prípade nemožnosti vykonania opravy na mieste na ktorom sa tovar (stroj) nachádza, </w:t>
      </w:r>
      <w:r w:rsidRPr="00AD27E7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predávajúci zabezpečí a znáša náklady na prepravu tovaru do servisného strediska a zo servisného strediska na miesto, z ktorého tovar prevzal, pričom toto platí len pre prípady s miestom prevzatia od kupujúceho na území SR. </w:t>
      </w:r>
      <w:r w:rsidRPr="00AD27E7">
        <w:rPr>
          <w:rFonts w:cs="Arial"/>
          <w:sz w:val="20"/>
          <w:szCs w:val="20"/>
        </w:rPr>
        <w:t xml:space="preserve"> Dohodnutie tejto lehoty na opravu nezbavuje predávajúceho zodpovednosti za škody, ktoré kupujúcemu vzniknú v súvislosti s </w:t>
      </w:r>
      <w:proofErr w:type="spellStart"/>
      <w:r w:rsidRPr="00AD27E7">
        <w:rPr>
          <w:rFonts w:cs="Arial"/>
          <w:sz w:val="20"/>
          <w:szCs w:val="20"/>
        </w:rPr>
        <w:t>vadným</w:t>
      </w:r>
      <w:proofErr w:type="spellEnd"/>
      <w:r w:rsidRPr="00AD27E7">
        <w:rPr>
          <w:rFonts w:cs="Arial"/>
          <w:sz w:val="20"/>
          <w:szCs w:val="20"/>
        </w:rPr>
        <w:t xml:space="preserve"> tovarom a nemožnosťou jeho užívania počas výkonu opravy.</w:t>
      </w:r>
      <w:r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sz w:val="20"/>
          <w:szCs w:val="20"/>
        </w:rPr>
        <w:t xml:space="preserve">     </w:t>
      </w:r>
    </w:p>
    <w:p w14:paraId="68A62DD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4A3A2AE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lastRenderedPageBreak/>
        <w:t xml:space="preserve">6.  Ustanovenia záručných podmienok ktoré priznávajú menej práv kupujúcemu ako mu vyplývajú z tejto kúpnej zmluvy alebo sú v rozpore s ňou sa nepoužijú. </w:t>
      </w:r>
    </w:p>
    <w:p w14:paraId="221BEAC3" w14:textId="77777777" w:rsidR="00E6482E" w:rsidRPr="00AD27E7" w:rsidRDefault="00E6482E" w:rsidP="00E6482E">
      <w:pPr>
        <w:jc w:val="both"/>
        <w:rPr>
          <w:rFonts w:cs="Arial"/>
          <w:b/>
          <w:bCs/>
          <w:sz w:val="20"/>
          <w:szCs w:val="20"/>
        </w:rPr>
      </w:pPr>
    </w:p>
    <w:p w14:paraId="240A09D1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VIII</w:t>
      </w:r>
    </w:p>
    <w:p w14:paraId="30275BA3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Zmluvné pokuty a úroky z omeškania</w:t>
      </w:r>
    </w:p>
    <w:p w14:paraId="70F3455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1. V prípade nedodržania termínu dodania predmetu zmluvy, predávajúci zaplatí kupujúcemu zmluvnú pokutu vo výške 0,05 % z ceny nedodaného predmetu plnenia za každý  aj začatý deň omeškania s plnením predmetu zmluvy. Popri zmluvnej pokute má kupujúci právo požadovať aj náhradu škody prevyšujúcu výšku zmluvnej pokuty.</w:t>
      </w:r>
    </w:p>
    <w:p w14:paraId="3FB8259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687365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2. V prípade nedodržania termínu splatnosti faktúry vzniká predávajúcemu právo fakturovať úrok z omeškania vo výške 0,025 % z fakturovanej čiastky za každý deň omeškania so zaplatením.</w:t>
      </w:r>
    </w:p>
    <w:p w14:paraId="5C3BDC87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 </w:t>
      </w:r>
    </w:p>
    <w:p w14:paraId="7F8800B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1F90F009" w14:textId="04BA43C1" w:rsidR="003620CC" w:rsidRDefault="00E6482E" w:rsidP="00E6482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</w:t>
      </w:r>
      <w:r w:rsidRPr="00AD27E7">
        <w:rPr>
          <w:rFonts w:cs="Arial"/>
          <w:sz w:val="20"/>
          <w:szCs w:val="20"/>
        </w:rPr>
        <w:t>. V prípade ak predávajúci  poruší povinnosť uvedenú v čl. VII bode 4 písmeno a) a písmeno b)</w:t>
      </w:r>
      <w:r w:rsidR="004D22ED">
        <w:rPr>
          <w:rFonts w:cs="Arial"/>
          <w:sz w:val="20"/>
          <w:szCs w:val="20"/>
        </w:rPr>
        <w:t xml:space="preserve"> v spojení s bodom 5</w:t>
      </w:r>
      <w:r w:rsidRPr="00AD27E7">
        <w:rPr>
          <w:rFonts w:cs="Arial"/>
          <w:sz w:val="20"/>
          <w:szCs w:val="20"/>
        </w:rPr>
        <w:t xml:space="preserve">, tak kupujúci má nárok na zmluvnú pokutu vo výške 200 Eur za každý deň omeškania so splnením si tejto povinnosti.  </w:t>
      </w:r>
    </w:p>
    <w:p w14:paraId="78C5F59D" w14:textId="696284B7" w:rsidR="00525AA2" w:rsidRDefault="00525AA2" w:rsidP="00E6482E">
      <w:pPr>
        <w:jc w:val="both"/>
        <w:rPr>
          <w:rFonts w:cs="Arial"/>
          <w:sz w:val="20"/>
          <w:szCs w:val="20"/>
        </w:rPr>
      </w:pPr>
    </w:p>
    <w:p w14:paraId="6E5D4124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  <w:r w:rsidRPr="00B85027">
        <w:rPr>
          <w:rFonts w:cs="Arial"/>
          <w:sz w:val="20"/>
          <w:szCs w:val="20"/>
        </w:rPr>
        <w:t xml:space="preserve">4. V prípade ak predávajúci poruší niektorú  povinnosť uvedenú v čl.  VI.  bode  3, tak je povinný zaplatiť zmluvnú pokutu vo výške 100 Eur za každý  kalendárny deň, v ktorom bol  predávajúci v omeškaní so splnením niektorej povinnosti ustanovenej v predmetnom článku VI. bode 3.   </w:t>
      </w:r>
    </w:p>
    <w:p w14:paraId="0A98E31D" w14:textId="77777777" w:rsidR="00525AA2" w:rsidRPr="00B85027" w:rsidRDefault="00525AA2" w:rsidP="00525AA2">
      <w:pPr>
        <w:jc w:val="both"/>
        <w:rPr>
          <w:rFonts w:cs="Arial"/>
          <w:sz w:val="20"/>
          <w:szCs w:val="20"/>
        </w:rPr>
      </w:pPr>
    </w:p>
    <w:p w14:paraId="60332F9B" w14:textId="264D8BB4" w:rsidR="00E6482E" w:rsidRPr="00AD27E7" w:rsidRDefault="00525AA2" w:rsidP="00525AA2">
      <w:pPr>
        <w:jc w:val="both"/>
        <w:rPr>
          <w:rFonts w:cs="Arial"/>
          <w:sz w:val="20"/>
          <w:szCs w:val="20"/>
        </w:rPr>
      </w:pPr>
      <w:r w:rsidRPr="00B85027">
        <w:rPr>
          <w:rFonts w:cs="Arial"/>
          <w:sz w:val="20"/>
          <w:szCs w:val="20"/>
        </w:rPr>
        <w:t>5. Popri zmluvnej pokute má kupujúci právo požadovať aj náhradu škody prevyšujúcu výšku zmluvnej pokuty.</w:t>
      </w:r>
      <w:r w:rsidR="00E6482E" w:rsidRPr="00AD27E7">
        <w:rPr>
          <w:rFonts w:cs="Arial"/>
          <w:sz w:val="20"/>
          <w:szCs w:val="20"/>
        </w:rPr>
        <w:t xml:space="preserve">   </w:t>
      </w:r>
    </w:p>
    <w:p w14:paraId="26B6467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9BA386B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IX</w:t>
      </w:r>
    </w:p>
    <w:p w14:paraId="38133E02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Vlastnícke právo</w:t>
      </w:r>
    </w:p>
    <w:p w14:paraId="553EA419" w14:textId="77777777" w:rsidR="00E6482E" w:rsidRPr="00AD27E7" w:rsidRDefault="00E6482E" w:rsidP="00E6482E">
      <w:pPr>
        <w:jc w:val="both"/>
        <w:rPr>
          <w:rFonts w:cs="Arial"/>
          <w:i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Kupujúci nadobudne vlastnícke právo k predmetu zmluvy alebo jeho časti po dodaní tovaru. </w:t>
      </w:r>
    </w:p>
    <w:p w14:paraId="718B5A13" w14:textId="0723B1DD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F6B30D1" w14:textId="77777777" w:rsidR="00D92E80" w:rsidRPr="00AD27E7" w:rsidRDefault="00D92E80" w:rsidP="00E6482E">
      <w:pPr>
        <w:jc w:val="both"/>
        <w:rPr>
          <w:rFonts w:cs="Arial"/>
          <w:sz w:val="20"/>
          <w:szCs w:val="20"/>
        </w:rPr>
      </w:pPr>
    </w:p>
    <w:p w14:paraId="0A0B7B86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</w:t>
      </w:r>
    </w:p>
    <w:p w14:paraId="758E7774" w14:textId="77777777" w:rsidR="00E6482E" w:rsidRPr="00AD27E7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Zánik zmluvy</w:t>
      </w:r>
    </w:p>
    <w:p w14:paraId="75898AAF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Zmluvu je možné predčasne zrušiť: </w:t>
      </w:r>
    </w:p>
    <w:p w14:paraId="389A4AFE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- dohodou zmluvných strán, </w:t>
      </w:r>
    </w:p>
    <w:p w14:paraId="123BD00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- odstúpením od tejto zmluvy. </w:t>
      </w:r>
    </w:p>
    <w:p w14:paraId="1BA7BF7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 </w:t>
      </w:r>
    </w:p>
    <w:p w14:paraId="0D69BAF6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</w:t>
      </w:r>
      <w:r w:rsidRPr="00AD27E7">
        <w:rPr>
          <w:rFonts w:cs="Arial"/>
          <w:bCs/>
          <w:sz w:val="20"/>
          <w:szCs w:val="20"/>
        </w:rPr>
        <w:t xml:space="preserve">Od tejto zmluvy možno písomne odstúpiť v prípadoch uvedených v tejto zmluve a tiež na základe príslušných ustanovení Obchodného zákonníka alebo iného osobitného právneho predpisu, napríklad z dôvodov uvedených v § 19 zákona o verejnom obstarávaní č. 343/2015 </w:t>
      </w:r>
      <w:proofErr w:type="spellStart"/>
      <w:r w:rsidRPr="00AD27E7">
        <w:rPr>
          <w:rFonts w:cs="Arial"/>
          <w:bCs/>
          <w:sz w:val="20"/>
          <w:szCs w:val="20"/>
        </w:rPr>
        <w:t>Z.z</w:t>
      </w:r>
      <w:proofErr w:type="spellEnd"/>
      <w:r w:rsidRPr="00AD27E7">
        <w:rPr>
          <w:rFonts w:cs="Arial"/>
          <w:bCs/>
          <w:sz w:val="20"/>
          <w:szCs w:val="20"/>
        </w:rPr>
        <w:t>..</w:t>
      </w:r>
      <w:r w:rsidRPr="00AD27E7">
        <w:rPr>
          <w:rFonts w:cs="Arial"/>
          <w:sz w:val="20"/>
          <w:szCs w:val="20"/>
        </w:rPr>
        <w:t xml:space="preserve"> </w:t>
      </w:r>
      <w:r w:rsidRPr="00AD27E7">
        <w:rPr>
          <w:rFonts w:cs="Arial"/>
          <w:bCs/>
          <w:sz w:val="20"/>
          <w:szCs w:val="20"/>
        </w:rPr>
        <w:t>Pri odstúpení od  tejto zmluvy nebudú zmluvné strany povinné vrátiť čiastkové plnenia poskytnuté pred odstúpením od zmluvy druhou zmluvnou stranou a nebudú oprávnené žiadať vrátenie plnení poskytnutých pred odstúpením od tejto zmluvy  druhej zmluvnej strane. Uvedené dojednanie neplatí na vrátenie konkrétneho  plnenia dodaného s takými vadami, ktoré boli príčinou odstúpenia od zmluvy pri ktorých si kupujúci neuplatnil iné nároky z vád plnenia ( zľavu z kúpnej ceny, výmenu tovaru alebo iné..) a prejavil vôľu pri odstúpení na vrátenie plnení poskytnutých zmluvnými stranami súvisiacich s plnením s vadami.</w:t>
      </w:r>
    </w:p>
    <w:p w14:paraId="2C362AB6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14:paraId="35115C90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Za podstatné porušenie tejto zmluvy na základe ktorého môže kupujúci okamžite odstúpiť od tejto zmluvy sa považuje najmä ak :</w:t>
      </w:r>
    </w:p>
    <w:p w14:paraId="7618CEFC" w14:textId="77777777" w:rsidR="00E6482E" w:rsidRPr="00AD27E7" w:rsidRDefault="00E6482E" w:rsidP="005430AB">
      <w:pPr>
        <w:numPr>
          <w:ilvl w:val="0"/>
          <w:numId w:val="4"/>
        </w:num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 bude  v omeškaní s dodaním predmetu zmluvy viac ako 30 dní, </w:t>
      </w:r>
    </w:p>
    <w:p w14:paraId="30C98F1C" w14:textId="77777777" w:rsidR="00E6482E" w:rsidRPr="00AD27E7" w:rsidRDefault="00E6482E" w:rsidP="005430AB">
      <w:pPr>
        <w:numPr>
          <w:ilvl w:val="0"/>
          <w:numId w:val="4"/>
        </w:num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predávajúci pri plnení predmetu tejto zmluvy konal v rozpore s niektorým so všeobecne záväzných právnych predpisov,</w:t>
      </w:r>
    </w:p>
    <w:p w14:paraId="3F83FEDD" w14:textId="77777777" w:rsidR="00E6482E" w:rsidRPr="00AD27E7" w:rsidRDefault="00E6482E" w:rsidP="005430AB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stratil podnikateľské oprávnenie vzťahujúce sa k predmetu tejto zmluvy,</w:t>
      </w:r>
    </w:p>
    <w:p w14:paraId="45D52805" w14:textId="77777777" w:rsidR="00E6482E" w:rsidRPr="00AD27E7" w:rsidRDefault="00E6482E" w:rsidP="005430AB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sa počas platnosti tejto zmluvy dostane do Zoznamu platiteľov DPH, u ktorého nastali dôvody na zrušenie jeho registrácie v zmysle § 81 ods. 4 písm. b) druhého bodu zákona č. 222/2004 Z. z. o dani z pridanej hodnoty v znení neskorších predpisov,</w:t>
      </w:r>
    </w:p>
    <w:p w14:paraId="1D6D2973" w14:textId="77777777" w:rsidR="00E6482E" w:rsidRPr="00AD27E7" w:rsidRDefault="00E6482E" w:rsidP="005430AB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porušil povinnosť z iného záväzkového vzťahu, ktorý má uzatvorený s kupujúcim</w:t>
      </w:r>
    </w:p>
    <w:p w14:paraId="7FDBEE40" w14:textId="77777777" w:rsidR="00E6482E" w:rsidRPr="00AD27E7" w:rsidRDefault="00E6482E" w:rsidP="005430AB">
      <w:pPr>
        <w:numPr>
          <w:ilvl w:val="0"/>
          <w:numId w:val="4"/>
        </w:num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 opakovane porušil povinnosti, ktoré mu vyplývajú z tejto kúpn</w:t>
      </w:r>
      <w:r>
        <w:rPr>
          <w:rFonts w:cs="Arial"/>
          <w:sz w:val="20"/>
          <w:szCs w:val="20"/>
        </w:rPr>
        <w:t xml:space="preserve">ej </w:t>
      </w:r>
      <w:r w:rsidRPr="00AD27E7">
        <w:rPr>
          <w:rFonts w:cs="Arial"/>
          <w:sz w:val="20"/>
          <w:szCs w:val="20"/>
        </w:rPr>
        <w:t>zml</w:t>
      </w:r>
      <w:r>
        <w:rPr>
          <w:rFonts w:cs="Arial"/>
          <w:sz w:val="20"/>
          <w:szCs w:val="20"/>
        </w:rPr>
        <w:t>uvy</w:t>
      </w:r>
      <w:r w:rsidRPr="00AD27E7">
        <w:rPr>
          <w:rFonts w:cs="Arial"/>
          <w:sz w:val="20"/>
          <w:szCs w:val="20"/>
        </w:rPr>
        <w:t>.</w:t>
      </w:r>
    </w:p>
    <w:p w14:paraId="33500669" w14:textId="77777777" w:rsidR="00E6482E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lastRenderedPageBreak/>
        <w:t xml:space="preserve">3. Predávajúci a kupujúci sa dohodli, že akékoľvek písomnosti súvisiace s touto zmluvou sa považujú za doručené (v prípade neprebratia adresátom) dňom nasledujúcim po dni vrátenia nedoručenej zásielky odosielateľovi.,  aj keď sa jej adresát o nej a jej obsahu nedozvedel. Úložná doba zásielky na pošte je 5 dní. Účinky doručenia nastávajú aj odmietnutím prevzatia doručovanej zásielky, a to dňom odmietnutia prevzatia doručovanej zásielky. </w:t>
      </w:r>
    </w:p>
    <w:p w14:paraId="0951BF1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201D15B3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XI</w:t>
      </w:r>
    </w:p>
    <w:p w14:paraId="16D631EC" w14:textId="77777777" w:rsidR="00E6482E" w:rsidRPr="00AD27E7" w:rsidRDefault="00E6482E" w:rsidP="00E6482E">
      <w:pPr>
        <w:jc w:val="center"/>
        <w:rPr>
          <w:rFonts w:cs="Arial"/>
          <w:b/>
          <w:bCs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Dojednanie o subdodávateľoch</w:t>
      </w:r>
    </w:p>
    <w:p w14:paraId="3245DF8F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 určuje nasledovných subdodávateľov, ktorých bude využívať pri plnení tejto zmluvy </w:t>
      </w:r>
    </w:p>
    <w:p w14:paraId="3D9E4CF6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14:paraId="7CFB554D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Obchodné meno:</w:t>
      </w:r>
    </w:p>
    <w:p w14:paraId="5104664E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Sídlo/ miesto podnikania:</w:t>
      </w:r>
    </w:p>
    <w:p w14:paraId="30D59794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IČO:</w:t>
      </w:r>
    </w:p>
    <w:p w14:paraId="0D24C90F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>- Osoba oprávnená konať za subdodávateľa v rozsahu meno, priezvisko, adresa pobytu a dátum narodenia.</w:t>
      </w:r>
    </w:p>
    <w:p w14:paraId="5741F214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</w:p>
    <w:p w14:paraId="17F0DADC" w14:textId="77777777" w:rsidR="00E6482E" w:rsidRPr="00AD27E7" w:rsidRDefault="00E6482E" w:rsidP="00E6482E">
      <w:pPr>
        <w:jc w:val="both"/>
        <w:rPr>
          <w:rFonts w:cs="Arial"/>
          <w:bCs/>
          <w:sz w:val="20"/>
          <w:szCs w:val="20"/>
        </w:rPr>
      </w:pPr>
      <w:r w:rsidRPr="00AD27E7">
        <w:rPr>
          <w:rFonts w:cs="Arial"/>
          <w:bCs/>
          <w:sz w:val="20"/>
          <w:szCs w:val="20"/>
        </w:rPr>
        <w:t xml:space="preserve">Predávajúci  je povinný počas platnosti tejto zmluvy oznamovať kupujúcemu akúkoľvek zmenu údajov v rozsahu uvedenom v predchádzajúcej vete  o ktoromkoľvek subdodávateľovi uvedenom v predchádzajúcej vete tohto článku, a to písomnou formou najneskôr do 30 dní odo dňa uskutočnenia zmeny. Predávajúci  je povinný zabezpečiť v prípade, ak časť zákazky plánuje plniť subdodávateľom, aby najneskôr pri podpise tejto zmluvy a/alebo pri  nahlásení zmeny subdodávateľa bol tento subdodávateľ zapísaný v registri partnerov verejného sektora, ak </w:t>
      </w:r>
      <w:r w:rsidRPr="00AD27E7">
        <w:rPr>
          <w:rFonts w:cs="Arial"/>
          <w:sz w:val="20"/>
          <w:szCs w:val="20"/>
        </w:rPr>
        <w:t>má povinnosť zapisovať sa do registra partnerov verejného sektora.</w:t>
      </w:r>
    </w:p>
    <w:p w14:paraId="0E08EB7D" w14:textId="77777777"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</w:p>
    <w:p w14:paraId="073ECB6B" w14:textId="77777777" w:rsidR="00E6482E" w:rsidRPr="00650BFB" w:rsidRDefault="00E6482E" w:rsidP="00E6482E">
      <w:pPr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Kupujúci je povinný pri výbere subdodávateľov rešpektovať článok 5k Nariadenia Rady (EÚ) č. 833/2014 z 31. júla 2014 o reštriktívnych opatreniach s ohľadom na konanie Ruska,</w:t>
      </w:r>
      <w:r>
        <w:rPr>
          <w:rFonts w:cs="Arial"/>
          <w:bCs/>
          <w:sz w:val="20"/>
          <w:szCs w:val="20"/>
        </w:rPr>
        <w:t xml:space="preserve"> </w:t>
      </w:r>
      <w:r w:rsidRPr="00650BFB">
        <w:rPr>
          <w:rFonts w:cs="Arial"/>
          <w:bCs/>
          <w:sz w:val="20"/>
          <w:szCs w:val="20"/>
        </w:rPr>
        <w:t xml:space="preserve">ktorým destabilizuje situáciu na Ukrajine v znení neskorších nariadení, najmä v znení  Nariadenia Rady EÚ č. 2022/578 z 08. apríla 2022, ktoré zakazuje zadávanie zákaziek a využívanie subdodávateľov na plnenie viac ako 10 % z hodnoty zákazky: </w:t>
      </w:r>
    </w:p>
    <w:p w14:paraId="0F0E7368" w14:textId="77777777"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 xml:space="preserve">a)      ruským občanom, spoločnostiam, subjektom alebo orgánom sídliacim v Rusku, </w:t>
      </w:r>
    </w:p>
    <w:p w14:paraId="386E24B7" w14:textId="77777777"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 xml:space="preserve">b)      spoločnostiam alebo subjektom, ktoré sú priamo alebo nepriamo akýmkoľvek spôsobom vlastnené z viac ako 50 % ruskými občanmi, spoločnosťami, subjektami alebo orgánmi sídliacimi v Rusku a </w:t>
      </w:r>
    </w:p>
    <w:p w14:paraId="74834257" w14:textId="77777777" w:rsidR="00E6482E" w:rsidRPr="00650BFB" w:rsidRDefault="00E6482E" w:rsidP="00E6482E">
      <w:pPr>
        <w:ind w:left="851" w:hanging="567"/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c)      osobám, ktoré v ich mene alebo na základe ich pokynov predkladajú ponuku alebo plnia zákazku.</w:t>
      </w:r>
    </w:p>
    <w:p w14:paraId="6A94F6D8" w14:textId="77777777" w:rsidR="00E6482E" w:rsidRPr="00650BFB" w:rsidRDefault="00E6482E" w:rsidP="00E6482E">
      <w:pPr>
        <w:jc w:val="both"/>
        <w:rPr>
          <w:rFonts w:cs="Arial"/>
          <w:bCs/>
          <w:sz w:val="20"/>
          <w:szCs w:val="20"/>
        </w:rPr>
      </w:pPr>
      <w:r w:rsidRPr="00650BFB">
        <w:rPr>
          <w:rFonts w:cs="Arial"/>
          <w:bCs/>
          <w:sz w:val="20"/>
          <w:szCs w:val="20"/>
        </w:rPr>
        <w:t>Za týmto účelom Predávajúci k podpisu zmluvy spolu so zoznamom subdodávateľov predloží čestné vyhlásenie, ktorým čestne a pravdivo prehlási, že vyššie uvedené skutočnosti overil pri navrhovaných subdodávateľoch a ani jeden z navrhnutých subdodávateľov nespĺňa vyššie uvedené skutočnosti.</w:t>
      </w:r>
    </w:p>
    <w:p w14:paraId="65858E0E" w14:textId="5C1D690D" w:rsidR="00E6482E" w:rsidRDefault="00E6482E" w:rsidP="00E6482E">
      <w:pPr>
        <w:jc w:val="center"/>
        <w:rPr>
          <w:rFonts w:cs="Arial"/>
          <w:b/>
          <w:bCs/>
          <w:sz w:val="20"/>
          <w:szCs w:val="20"/>
        </w:rPr>
      </w:pPr>
    </w:p>
    <w:p w14:paraId="6F54050A" w14:textId="651A63D2" w:rsidR="00525AA2" w:rsidRDefault="00525AA2" w:rsidP="00E6482E">
      <w:pPr>
        <w:jc w:val="center"/>
        <w:rPr>
          <w:rFonts w:cs="Arial"/>
          <w:b/>
          <w:bCs/>
          <w:sz w:val="20"/>
          <w:szCs w:val="20"/>
        </w:rPr>
      </w:pPr>
    </w:p>
    <w:p w14:paraId="407452CB" w14:textId="77777777" w:rsidR="00525AA2" w:rsidRDefault="00525AA2" w:rsidP="00E6482E">
      <w:pPr>
        <w:jc w:val="center"/>
        <w:rPr>
          <w:rFonts w:cs="Arial"/>
          <w:b/>
          <w:bCs/>
          <w:sz w:val="20"/>
          <w:szCs w:val="20"/>
        </w:rPr>
      </w:pPr>
    </w:p>
    <w:p w14:paraId="4FA7A77F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Čl. XII</w:t>
      </w:r>
    </w:p>
    <w:p w14:paraId="6DD18901" w14:textId="77777777" w:rsidR="00E6482E" w:rsidRPr="00AD27E7" w:rsidRDefault="00E6482E" w:rsidP="00E6482E">
      <w:pPr>
        <w:jc w:val="center"/>
        <w:rPr>
          <w:rFonts w:cs="Arial"/>
          <w:sz w:val="20"/>
          <w:szCs w:val="20"/>
        </w:rPr>
      </w:pPr>
      <w:r w:rsidRPr="00AD27E7">
        <w:rPr>
          <w:rFonts w:cs="Arial"/>
          <w:b/>
          <w:bCs/>
          <w:sz w:val="20"/>
          <w:szCs w:val="20"/>
        </w:rPr>
        <w:t>Záverečné ustanovenia</w:t>
      </w:r>
    </w:p>
    <w:p w14:paraId="1A81CB5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1. Akékoľvek zmeny a doplnenia tejto zmluvy je možné uskutočniť iba písomnou formou, a to očíslovanými dodatkami k zmluve podpísanými oprávnenými zástupcami zmluvných strán. </w:t>
      </w:r>
    </w:p>
    <w:p w14:paraId="0062E30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CAC919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2. Právne vzťahy výslovne touto zmluvou neupravené sa riadia príslušnými ustanoveniami zákona č. 513/1991 Zb. Obchodný zákonník v znení neskorších predpisov a ďalšími všeobecne záväznými právnymi predpismi Slovenskej republiky. </w:t>
      </w:r>
    </w:p>
    <w:p w14:paraId="335AD02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3DEF9513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3. Akékoľvek nezhody, spory alebo nároky vznikajúce z tejto zmluvy alebo v súvislosti s ňou budú riešené dohodou zmluvných strán; ak k takejto dohode nedôjde, rozhodne príslušný súd. </w:t>
      </w:r>
    </w:p>
    <w:p w14:paraId="2B36C2E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EDF2ECB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4. Táto zmluva je vyhotovená v štyroch vyhotoveniach, z ktorých každé má platnosť originálu. Každá zmluvná strana </w:t>
      </w:r>
      <w:proofErr w:type="spellStart"/>
      <w:r w:rsidRPr="00AD27E7">
        <w:rPr>
          <w:rFonts w:cs="Arial"/>
          <w:sz w:val="20"/>
          <w:szCs w:val="20"/>
        </w:rPr>
        <w:t>obdrží</w:t>
      </w:r>
      <w:proofErr w:type="spellEnd"/>
      <w:r w:rsidRPr="00AD27E7">
        <w:rPr>
          <w:rFonts w:cs="Arial"/>
          <w:sz w:val="20"/>
          <w:szCs w:val="20"/>
        </w:rPr>
        <w:t xml:space="preserve"> dve vyhotovenia tejto zmluvy. </w:t>
      </w:r>
    </w:p>
    <w:p w14:paraId="031301A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B3350B1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5. Zmluvné strany prehlasujú, že obsahu tejto zmluvy porozumeli, text je pre nich dostatočne určitý a zrozumiteľný, zmluvu uzatvárajú slobodne, vážne, nie za nápadne nevýhodných podmienok a bez nátlaku a na znak súhlasu s jej obsahom ju vlastnoručne podpisujú. </w:t>
      </w:r>
    </w:p>
    <w:p w14:paraId="55A74D8A" w14:textId="7660DF2D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D5EB70E" w14:textId="0C3BF084" w:rsidR="00525AA2" w:rsidRDefault="00525AA2" w:rsidP="00E6482E">
      <w:pPr>
        <w:jc w:val="both"/>
        <w:rPr>
          <w:rFonts w:cs="Arial"/>
          <w:sz w:val="20"/>
          <w:szCs w:val="20"/>
        </w:rPr>
      </w:pPr>
    </w:p>
    <w:p w14:paraId="7286C101" w14:textId="6B516743" w:rsidR="00525AA2" w:rsidRDefault="00525AA2" w:rsidP="00E6482E">
      <w:pPr>
        <w:jc w:val="both"/>
        <w:rPr>
          <w:rFonts w:cs="Arial"/>
          <w:sz w:val="20"/>
          <w:szCs w:val="20"/>
        </w:rPr>
      </w:pPr>
    </w:p>
    <w:p w14:paraId="2CF368BB" w14:textId="77777777" w:rsidR="00525AA2" w:rsidRPr="00AD27E7" w:rsidRDefault="00525AA2" w:rsidP="00E6482E">
      <w:pPr>
        <w:jc w:val="both"/>
        <w:rPr>
          <w:rFonts w:cs="Arial"/>
          <w:sz w:val="20"/>
          <w:szCs w:val="20"/>
        </w:rPr>
      </w:pPr>
    </w:p>
    <w:p w14:paraId="0E5682E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6. Zmluvné strany výslovne súhlasia so zverejnením tejto zmluvy v jej plnom rozsahu  vrátane  príloh a dodatkov v centrálnom registri zmlúv vedenom na Úrade vlády SR a na stránke Úradu pre verejné obstarávanie v  Profile verejného obstarávateľa.</w:t>
      </w:r>
    </w:p>
    <w:p w14:paraId="27E95EC5" w14:textId="1AF1197F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2E6BCC1E" w14:textId="77777777" w:rsidR="00525AA2" w:rsidRPr="00AD27E7" w:rsidRDefault="00525AA2" w:rsidP="00E6482E">
      <w:pPr>
        <w:jc w:val="both"/>
        <w:rPr>
          <w:rFonts w:cs="Arial"/>
          <w:sz w:val="20"/>
          <w:szCs w:val="20"/>
        </w:rPr>
      </w:pPr>
    </w:p>
    <w:p w14:paraId="3EE5668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7. Zmluva nadobúda platnosť dňom jej podpísania obidvomi zmluvnými stranami a účinnosť dňom nasledujúcim po dni jej zverejnenia v zmysle §47a Občianskeho zákonníka.</w:t>
      </w:r>
    </w:p>
    <w:p w14:paraId="019B6DBD" w14:textId="0142BFFB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8CBBB60" w14:textId="77777777" w:rsidR="00525AA2" w:rsidRPr="00AD27E7" w:rsidRDefault="00525AA2" w:rsidP="00E6482E">
      <w:pPr>
        <w:jc w:val="both"/>
        <w:rPr>
          <w:rFonts w:cs="Arial"/>
          <w:sz w:val="20"/>
          <w:szCs w:val="20"/>
        </w:rPr>
      </w:pPr>
    </w:p>
    <w:p w14:paraId="42CDA89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 xml:space="preserve">Prílohy: </w:t>
      </w:r>
    </w:p>
    <w:p w14:paraId="66C90317" w14:textId="52924F80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1 – Technická špecifikácia predmetu zmluvy</w:t>
      </w:r>
    </w:p>
    <w:p w14:paraId="2F92E019" w14:textId="7BDB4C3B" w:rsidR="00B73F15" w:rsidRPr="00635719" w:rsidRDefault="00B73F15" w:rsidP="00B73F15">
      <w:pPr>
        <w:ind w:right="-1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Príloha č. </w:t>
      </w:r>
      <w:r w:rsidR="00E6482E" w:rsidRPr="00B73F15">
        <w:rPr>
          <w:rFonts w:cs="Arial"/>
          <w:sz w:val="20"/>
          <w:szCs w:val="20"/>
        </w:rPr>
        <w:t xml:space="preserve">2 – </w:t>
      </w:r>
      <w:r w:rsidRPr="00635719">
        <w:rPr>
          <w:rFonts w:cs="Arial"/>
          <w:sz w:val="20"/>
          <w:szCs w:val="20"/>
        </w:rPr>
        <w:t>Zoznam autorizovaných stredísk (schválených alebo nezávislých opravovní v distribučnom</w:t>
      </w:r>
    </w:p>
    <w:p w14:paraId="4888800B" w14:textId="0F973EF6" w:rsidR="00E6482E" w:rsidRPr="00B73F15" w:rsidRDefault="00B73F15" w:rsidP="00B73F15">
      <w:pPr>
        <w:ind w:left="709" w:right="-1" w:firstLine="567"/>
        <w:jc w:val="both"/>
        <w:rPr>
          <w:rFonts w:cs="Arial"/>
          <w:sz w:val="20"/>
          <w:szCs w:val="20"/>
        </w:rPr>
      </w:pPr>
      <w:r w:rsidRPr="00635719">
        <w:rPr>
          <w:rFonts w:cs="Arial"/>
          <w:sz w:val="20"/>
          <w:szCs w:val="20"/>
        </w:rPr>
        <w:t>systéme výrobcu.)</w:t>
      </w:r>
      <w:r w:rsidR="00E6482E" w:rsidRPr="00B73F15">
        <w:rPr>
          <w:rFonts w:cs="Arial"/>
          <w:sz w:val="20"/>
          <w:szCs w:val="20"/>
        </w:rPr>
        <w:t xml:space="preserve"> </w:t>
      </w:r>
    </w:p>
    <w:p w14:paraId="37A4F50C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3 – Záručné podmienky</w:t>
      </w:r>
    </w:p>
    <w:p w14:paraId="4E599909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Príloha č. 4 – Výpis predávajúceho z registra partnerov verejného sektora</w:t>
      </w:r>
    </w:p>
    <w:p w14:paraId="5E50D9A4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0CEC5399" w14:textId="54559C97" w:rsidR="00E6482E" w:rsidRDefault="00E6482E" w:rsidP="00E6482E">
      <w:pPr>
        <w:jc w:val="both"/>
        <w:rPr>
          <w:rFonts w:cs="Arial"/>
          <w:sz w:val="20"/>
          <w:szCs w:val="20"/>
        </w:rPr>
      </w:pPr>
    </w:p>
    <w:p w14:paraId="736529C4" w14:textId="77777777" w:rsidR="00E12A9B" w:rsidRPr="00AD27E7" w:rsidRDefault="00E12A9B" w:rsidP="00E6482E">
      <w:pPr>
        <w:jc w:val="both"/>
        <w:rPr>
          <w:rFonts w:cs="Arial"/>
          <w:sz w:val="20"/>
          <w:szCs w:val="20"/>
        </w:rPr>
      </w:pPr>
    </w:p>
    <w:p w14:paraId="614FCDE7" w14:textId="00C60812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V</w:t>
      </w:r>
      <w:r w:rsidR="00272CAD">
        <w:rPr>
          <w:rFonts w:cs="Arial"/>
          <w:sz w:val="20"/>
          <w:szCs w:val="20"/>
        </w:rPr>
        <w:t> Banskej Bystrici</w:t>
      </w:r>
      <w:r w:rsidRPr="00AD27E7">
        <w:rPr>
          <w:rFonts w:cs="Arial"/>
          <w:sz w:val="20"/>
          <w:szCs w:val="20"/>
        </w:rPr>
        <w:t>, dňa</w:t>
      </w:r>
      <w:r w:rsidR="00272CAD">
        <w:rPr>
          <w:rFonts w:cs="Arial"/>
          <w:sz w:val="20"/>
          <w:szCs w:val="20"/>
        </w:rPr>
        <w:t xml:space="preserve">: </w:t>
      </w:r>
      <w:r w:rsidR="00174E7C">
        <w:rPr>
          <w:rFonts w:cs="Arial"/>
          <w:sz w:val="20"/>
          <w:szCs w:val="20"/>
        </w:rPr>
        <w:t xml:space="preserve"> </w:t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174E7C">
        <w:rPr>
          <w:rFonts w:cs="Arial"/>
          <w:sz w:val="20"/>
          <w:szCs w:val="20"/>
        </w:rPr>
        <w:tab/>
      </w:r>
      <w:r w:rsidR="00BA2A61">
        <w:rPr>
          <w:rFonts w:cs="Arial"/>
          <w:sz w:val="20"/>
          <w:szCs w:val="20"/>
        </w:rPr>
        <w:t>V Banskej Bystrici, dňa:</w:t>
      </w:r>
    </w:p>
    <w:p w14:paraId="4D9AEF08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</w:p>
    <w:p w14:paraId="63474DC2" w14:textId="77777777" w:rsidR="00E6482E" w:rsidRPr="00AD27E7" w:rsidRDefault="00E6482E" w:rsidP="00E6482E">
      <w:pPr>
        <w:jc w:val="both"/>
        <w:rPr>
          <w:rFonts w:cs="Arial"/>
          <w:sz w:val="20"/>
          <w:szCs w:val="20"/>
        </w:rPr>
      </w:pPr>
      <w:r w:rsidRPr="00AD27E7">
        <w:rPr>
          <w:rFonts w:cs="Arial"/>
          <w:sz w:val="20"/>
          <w:szCs w:val="20"/>
        </w:rPr>
        <w:t>Predávajúci:</w:t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</w:r>
      <w:r w:rsidRPr="00AD27E7">
        <w:rPr>
          <w:rFonts w:cs="Arial"/>
          <w:sz w:val="20"/>
          <w:szCs w:val="20"/>
        </w:rPr>
        <w:tab/>
        <w:t xml:space="preserve">Kupujúci: </w:t>
      </w:r>
    </w:p>
    <w:sectPr w:rsidR="00E6482E" w:rsidRPr="00AD27E7" w:rsidSect="003138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01B3D" w14:textId="77777777" w:rsidR="00B25FD8" w:rsidRDefault="00B25FD8">
      <w:r>
        <w:separator/>
      </w:r>
    </w:p>
  </w:endnote>
  <w:endnote w:type="continuationSeparator" w:id="0">
    <w:p w14:paraId="3C0985B4" w14:textId="77777777" w:rsidR="00B25FD8" w:rsidRDefault="00B2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0E6FC" w14:textId="77777777" w:rsidR="00292AB4" w:rsidRDefault="00292AB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880B4" w14:textId="117450AF" w:rsidR="00551528" w:rsidRPr="006245A0" w:rsidRDefault="006245A0" w:rsidP="008F4FC1">
    <w:pPr>
      <w:pStyle w:val="Pta"/>
      <w:rPr>
        <w:sz w:val="20"/>
      </w:rPr>
    </w:pPr>
    <w:r>
      <w:rPr>
        <w:sz w:val="20"/>
      </w:rPr>
      <w:t>KZ č.</w:t>
    </w:r>
    <w:r>
      <w:rPr>
        <w:sz w:val="20"/>
      </w:rPr>
      <w:tab/>
    </w:r>
    <w:r>
      <w:rPr>
        <w:sz w:val="20"/>
      </w:rPr>
      <w:tab/>
    </w:r>
    <w:r w:rsidRPr="006245A0">
      <w:rPr>
        <w:sz w:val="20"/>
      </w:rPr>
      <w:t xml:space="preserve">Strana </w:t>
    </w:r>
    <w:r w:rsidR="00E437DA">
      <w:rPr>
        <w:b/>
        <w:bCs/>
        <w:sz w:val="20"/>
      </w:rPr>
      <w:fldChar w:fldCharType="begin"/>
    </w:r>
    <w:r w:rsidR="00E437DA">
      <w:rPr>
        <w:b/>
        <w:bCs/>
        <w:sz w:val="20"/>
      </w:rPr>
      <w:instrText xml:space="preserve"> PAGE  \* Arabic  \* MERGEFORMAT </w:instrText>
    </w:r>
    <w:r w:rsidR="00E437DA">
      <w:rPr>
        <w:b/>
        <w:bCs/>
        <w:sz w:val="20"/>
      </w:rPr>
      <w:fldChar w:fldCharType="separate"/>
    </w:r>
    <w:r w:rsidR="00292AB4">
      <w:rPr>
        <w:b/>
        <w:bCs/>
        <w:noProof/>
        <w:sz w:val="20"/>
      </w:rPr>
      <w:t>7</w:t>
    </w:r>
    <w:r w:rsidR="00E437DA">
      <w:rPr>
        <w:b/>
        <w:bCs/>
        <w:sz w:val="20"/>
      </w:rPr>
      <w:fldChar w:fldCharType="end"/>
    </w:r>
    <w:r w:rsidRPr="006245A0">
      <w:rPr>
        <w:sz w:val="20"/>
      </w:rPr>
      <w:t xml:space="preserve"> z </w:t>
    </w:r>
    <w:r w:rsidRPr="006245A0">
      <w:rPr>
        <w:b/>
        <w:bCs/>
        <w:sz w:val="20"/>
      </w:rPr>
      <w:fldChar w:fldCharType="begin"/>
    </w:r>
    <w:r w:rsidRPr="006245A0">
      <w:rPr>
        <w:b/>
        <w:bCs/>
        <w:sz w:val="20"/>
      </w:rPr>
      <w:instrText>NUMPAGES  \* Arabic  \* MERGEFORMAT</w:instrText>
    </w:r>
    <w:r w:rsidRPr="006245A0">
      <w:rPr>
        <w:b/>
        <w:bCs/>
        <w:sz w:val="20"/>
      </w:rPr>
      <w:fldChar w:fldCharType="separate"/>
    </w:r>
    <w:r w:rsidR="00292AB4">
      <w:rPr>
        <w:b/>
        <w:bCs/>
        <w:noProof/>
        <w:sz w:val="20"/>
      </w:rPr>
      <w:t>7</w:t>
    </w:r>
    <w:r w:rsidRPr="006245A0">
      <w:rPr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C0234" w14:textId="66A98341" w:rsidR="00551528" w:rsidRPr="00BA2A61" w:rsidRDefault="00551528">
    <w:pPr>
      <w:pStyle w:val="Pta"/>
      <w:rPr>
        <w:sz w:val="20"/>
        <w:szCs w:val="20"/>
      </w:rPr>
    </w:pPr>
    <w:r w:rsidRPr="00BA2A61">
      <w:rPr>
        <w:sz w:val="20"/>
        <w:szCs w:val="20"/>
      </w:rPr>
      <w:t xml:space="preserve">KZ </w:t>
    </w:r>
    <w:r w:rsidRPr="00BA2A61">
      <w:rPr>
        <w:sz w:val="20"/>
        <w:szCs w:val="20"/>
      </w:rPr>
      <w:t>č.</w:t>
    </w:r>
    <w:bookmarkStart w:id="0" w:name="_GoBack"/>
    <w:bookmarkEnd w:id="0"/>
    <w:r>
      <w:rPr>
        <w:sz w:val="20"/>
        <w:szCs w:val="20"/>
      </w:rPr>
      <w:tab/>
    </w:r>
    <w:r>
      <w:rPr>
        <w:sz w:val="20"/>
        <w:szCs w:val="20"/>
      </w:rPr>
      <w:tab/>
    </w:r>
    <w:r w:rsidR="00E437DA" w:rsidRPr="00E437DA">
      <w:rPr>
        <w:sz w:val="20"/>
        <w:szCs w:val="20"/>
      </w:rPr>
      <w:t xml:space="preserve">Strana </w:t>
    </w:r>
    <w:r w:rsidR="00E437DA" w:rsidRPr="00E437DA">
      <w:rPr>
        <w:b/>
        <w:bCs/>
        <w:sz w:val="20"/>
        <w:szCs w:val="20"/>
      </w:rPr>
      <w:fldChar w:fldCharType="begin"/>
    </w:r>
    <w:r w:rsidR="00E437DA" w:rsidRPr="00E437DA">
      <w:rPr>
        <w:b/>
        <w:bCs/>
        <w:sz w:val="20"/>
        <w:szCs w:val="20"/>
      </w:rPr>
      <w:instrText>PAGE  \* Arabic  \* MERGEFORMAT</w:instrText>
    </w:r>
    <w:r w:rsidR="00E437DA" w:rsidRPr="00E437DA">
      <w:rPr>
        <w:b/>
        <w:bCs/>
        <w:sz w:val="20"/>
        <w:szCs w:val="20"/>
      </w:rPr>
      <w:fldChar w:fldCharType="separate"/>
    </w:r>
    <w:r w:rsidR="00292AB4">
      <w:rPr>
        <w:b/>
        <w:bCs/>
        <w:noProof/>
        <w:sz w:val="20"/>
        <w:szCs w:val="20"/>
      </w:rPr>
      <w:t>1</w:t>
    </w:r>
    <w:r w:rsidR="00E437DA" w:rsidRPr="00E437DA">
      <w:rPr>
        <w:b/>
        <w:bCs/>
        <w:sz w:val="20"/>
        <w:szCs w:val="20"/>
      </w:rPr>
      <w:fldChar w:fldCharType="end"/>
    </w:r>
    <w:r w:rsidR="00E437DA" w:rsidRPr="00E437DA">
      <w:rPr>
        <w:sz w:val="20"/>
        <w:szCs w:val="20"/>
      </w:rPr>
      <w:t xml:space="preserve"> z </w:t>
    </w:r>
    <w:r w:rsidR="00E437DA" w:rsidRPr="00E437DA">
      <w:rPr>
        <w:b/>
        <w:bCs/>
        <w:sz w:val="20"/>
        <w:szCs w:val="20"/>
      </w:rPr>
      <w:fldChar w:fldCharType="begin"/>
    </w:r>
    <w:r w:rsidR="00E437DA" w:rsidRPr="00E437DA">
      <w:rPr>
        <w:b/>
        <w:bCs/>
        <w:sz w:val="20"/>
        <w:szCs w:val="20"/>
      </w:rPr>
      <w:instrText>NUMPAGES  \* Arabic  \* MERGEFORMAT</w:instrText>
    </w:r>
    <w:r w:rsidR="00E437DA" w:rsidRPr="00E437DA">
      <w:rPr>
        <w:b/>
        <w:bCs/>
        <w:sz w:val="20"/>
        <w:szCs w:val="20"/>
      </w:rPr>
      <w:fldChar w:fldCharType="separate"/>
    </w:r>
    <w:r w:rsidR="00292AB4">
      <w:rPr>
        <w:b/>
        <w:bCs/>
        <w:noProof/>
        <w:sz w:val="20"/>
        <w:szCs w:val="20"/>
      </w:rPr>
      <w:t>7</w:t>
    </w:r>
    <w:r w:rsidR="00E437DA" w:rsidRPr="00E437DA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D87B9" w14:textId="77777777" w:rsidR="00B25FD8" w:rsidRDefault="00B25FD8">
      <w:r>
        <w:separator/>
      </w:r>
    </w:p>
  </w:footnote>
  <w:footnote w:type="continuationSeparator" w:id="0">
    <w:p w14:paraId="6BBC3E14" w14:textId="77777777" w:rsidR="00B25FD8" w:rsidRDefault="00B2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2B9E9" w14:textId="77777777" w:rsidR="00292AB4" w:rsidRDefault="00292AB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551528" w14:paraId="57AD0D8C" w14:textId="77777777" w:rsidTr="008F4FC1">
      <w:tc>
        <w:tcPr>
          <w:tcW w:w="1271" w:type="dxa"/>
        </w:tcPr>
        <w:p w14:paraId="0932B35F" w14:textId="77777777" w:rsidR="00551528" w:rsidRDefault="00551528" w:rsidP="008F4FC1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30DCEDD4" wp14:editId="269CBB74">
                    <wp:extent cx="540000" cy="918000"/>
                    <wp:effectExtent l="0" t="0" r="31750" b="15875"/>
                    <wp:docPr id="1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16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37B839C9" id="Skupina 1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79180572" w14:textId="77777777" w:rsidR="00551528" w:rsidRDefault="00551528" w:rsidP="008F4FC1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995E0A0" w14:textId="77777777" w:rsidR="00551528" w:rsidRPr="007C3D49" w:rsidRDefault="00551528" w:rsidP="008F4FC1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75D7177D" w14:textId="77777777" w:rsidR="00551528" w:rsidRDefault="00551528" w:rsidP="008F4FC1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24ED8682" w14:textId="77777777" w:rsidR="00551528" w:rsidRPr="008F4FC1" w:rsidRDefault="00551528" w:rsidP="008F4FC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551528" w14:paraId="23D8E8C4" w14:textId="77777777" w:rsidTr="006B1035">
      <w:tc>
        <w:tcPr>
          <w:tcW w:w="1271" w:type="dxa"/>
        </w:tcPr>
        <w:p w14:paraId="0EC6317A" w14:textId="77777777" w:rsidR="00551528" w:rsidRDefault="00551528" w:rsidP="006B1035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65D01805" wp14:editId="7B367192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520277DA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6464BD68" w14:textId="77777777" w:rsidR="00551528" w:rsidRDefault="00551528" w:rsidP="006B1035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07C31F71" w14:textId="77777777" w:rsidR="00551528" w:rsidRPr="007C3D49" w:rsidRDefault="00551528" w:rsidP="006B1035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6399F1AA" w14:textId="77777777" w:rsidR="00551528" w:rsidRDefault="00551528" w:rsidP="006B1035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53667128" w14:textId="77777777" w:rsidR="00551528" w:rsidRPr="006B1035" w:rsidRDefault="00551528" w:rsidP="006B10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0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722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tabs>
          <w:tab w:val="num" w:pos="0"/>
        </w:tabs>
        <w:ind w:left="34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41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882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tabs>
          <w:tab w:val="num" w:pos="0"/>
        </w:tabs>
        <w:ind w:left="56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63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7042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tabs>
          <w:tab w:val="num" w:pos="0"/>
        </w:tabs>
        <w:ind w:left="7762" w:hanging="360"/>
      </w:pPr>
      <w:rPr>
        <w:rFonts w:ascii="Wingdings" w:hAnsi="Wingdings" w:cs="Wingdings"/>
      </w:rPr>
    </w:lvl>
  </w:abstractNum>
  <w:abstractNum w:abstractNumId="2" w15:restartNumberingAfterBreak="0">
    <w:nsid w:val="0D2270B0"/>
    <w:multiLevelType w:val="hybridMultilevel"/>
    <w:tmpl w:val="DA382088"/>
    <w:lvl w:ilvl="0" w:tplc="B702800C">
      <w:start w:val="17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612B1A"/>
    <w:multiLevelType w:val="hybridMultilevel"/>
    <w:tmpl w:val="82CE9A72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630B3"/>
    <w:multiLevelType w:val="hybridMultilevel"/>
    <w:tmpl w:val="4900FD38"/>
    <w:lvl w:ilvl="0" w:tplc="038E9FC8">
      <w:start w:val="3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F0B49CD"/>
    <w:multiLevelType w:val="multilevel"/>
    <w:tmpl w:val="0B202488"/>
    <w:styleLink w:val="WW8Num32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6" w15:restartNumberingAfterBreak="0">
    <w:nsid w:val="4CF34931"/>
    <w:multiLevelType w:val="hybridMultilevel"/>
    <w:tmpl w:val="5FFCBA62"/>
    <w:lvl w:ilvl="0" w:tplc="038E9FC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E4C03"/>
    <w:multiLevelType w:val="multilevel"/>
    <w:tmpl w:val="A6DCD308"/>
    <w:styleLink w:val="WW8Num27"/>
    <w:lvl w:ilvl="0">
      <w:start w:val="1"/>
      <w:numFmt w:val="decimal"/>
      <w:lvlText w:val="25.2.%1"/>
      <w:lvlJc w:val="left"/>
    </w:lvl>
    <w:lvl w:ilvl="1">
      <w:start w:val="1"/>
      <w:numFmt w:val="decimal"/>
      <w:lvlText w:val="24.2.%2"/>
      <w:lvlJc w:val="left"/>
      <w:rPr>
        <w:b w:val="0"/>
        <w:i w:val="0"/>
      </w:rPr>
    </w:lvl>
    <w:lvl w:ilvl="2">
      <w:start w:val="28"/>
      <w:numFmt w:val="decimal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5E547695"/>
    <w:multiLevelType w:val="multilevel"/>
    <w:tmpl w:val="FED82D02"/>
    <w:styleLink w:val="WW8Num16"/>
    <w:lvl w:ilvl="0">
      <w:start w:val="1"/>
      <w:numFmt w:val="decimal"/>
      <w:lvlText w:val="%1"/>
      <w:lvlJc w:val="left"/>
      <w:rPr>
        <w:b/>
        <w:szCs w:val="22"/>
      </w:rPr>
    </w:lvl>
    <w:lvl w:ilvl="1">
      <w:start w:val="1"/>
      <w:numFmt w:val="decimal"/>
      <w:lvlText w:val="%1.%2"/>
      <w:lvlJc w:val="left"/>
      <w:rPr>
        <w:b/>
        <w:szCs w:val="22"/>
      </w:rPr>
    </w:lvl>
    <w:lvl w:ilvl="2">
      <w:start w:val="1"/>
      <w:numFmt w:val="decimal"/>
      <w:lvlText w:val="%1.%2.%3"/>
      <w:lvlJc w:val="left"/>
      <w:rPr>
        <w:b/>
        <w:szCs w:val="22"/>
      </w:rPr>
    </w:lvl>
    <w:lvl w:ilvl="3">
      <w:start w:val="1"/>
      <w:numFmt w:val="decimal"/>
      <w:lvlText w:val="%1.%2.%3.%4"/>
      <w:lvlJc w:val="left"/>
      <w:rPr>
        <w:b/>
        <w:szCs w:val="22"/>
      </w:rPr>
    </w:lvl>
    <w:lvl w:ilvl="4">
      <w:start w:val="1"/>
      <w:numFmt w:val="decimal"/>
      <w:lvlText w:val="%1.%2.%3.%4.%5"/>
      <w:lvlJc w:val="left"/>
      <w:rPr>
        <w:b/>
        <w:szCs w:val="22"/>
      </w:rPr>
    </w:lvl>
    <w:lvl w:ilvl="5">
      <w:start w:val="1"/>
      <w:numFmt w:val="decimal"/>
      <w:lvlText w:val="%1.%2.%3.%4.%5.%6"/>
      <w:lvlJc w:val="left"/>
      <w:rPr>
        <w:b/>
        <w:szCs w:val="22"/>
      </w:rPr>
    </w:lvl>
    <w:lvl w:ilvl="6">
      <w:start w:val="1"/>
      <w:numFmt w:val="decimal"/>
      <w:lvlText w:val="%1.%2.%3.%4.%5.%6.%7"/>
      <w:lvlJc w:val="left"/>
      <w:rPr>
        <w:b/>
        <w:szCs w:val="22"/>
      </w:rPr>
    </w:lvl>
    <w:lvl w:ilvl="7">
      <w:start w:val="1"/>
      <w:numFmt w:val="decimal"/>
      <w:lvlText w:val="%1.%2.%3.%4.%5.%6.%7.%8"/>
      <w:lvlJc w:val="left"/>
      <w:rPr>
        <w:b/>
        <w:szCs w:val="22"/>
      </w:rPr>
    </w:lvl>
    <w:lvl w:ilvl="8">
      <w:start w:val="1"/>
      <w:numFmt w:val="decimal"/>
      <w:lvlText w:val="%1.%2.%3.%4.%5.%6.%7.%8.%9"/>
      <w:lvlJc w:val="left"/>
      <w:rPr>
        <w:b/>
        <w:szCs w:val="22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AA"/>
    <w:rsid w:val="000025FC"/>
    <w:rsid w:val="00002FD2"/>
    <w:rsid w:val="00003302"/>
    <w:rsid w:val="00006522"/>
    <w:rsid w:val="0000679F"/>
    <w:rsid w:val="000103B5"/>
    <w:rsid w:val="000164B8"/>
    <w:rsid w:val="000221E5"/>
    <w:rsid w:val="0002228C"/>
    <w:rsid w:val="000241CC"/>
    <w:rsid w:val="000258A1"/>
    <w:rsid w:val="0003160F"/>
    <w:rsid w:val="00033494"/>
    <w:rsid w:val="000342DC"/>
    <w:rsid w:val="00034ABA"/>
    <w:rsid w:val="00037076"/>
    <w:rsid w:val="00040C72"/>
    <w:rsid w:val="000417A7"/>
    <w:rsid w:val="00042712"/>
    <w:rsid w:val="00043550"/>
    <w:rsid w:val="00044A84"/>
    <w:rsid w:val="00044D72"/>
    <w:rsid w:val="000470B4"/>
    <w:rsid w:val="00050B08"/>
    <w:rsid w:val="00053581"/>
    <w:rsid w:val="00055AA2"/>
    <w:rsid w:val="00066542"/>
    <w:rsid w:val="00071734"/>
    <w:rsid w:val="000840CB"/>
    <w:rsid w:val="00084C0A"/>
    <w:rsid w:val="00084D11"/>
    <w:rsid w:val="0008546A"/>
    <w:rsid w:val="00090565"/>
    <w:rsid w:val="00093E9B"/>
    <w:rsid w:val="00094239"/>
    <w:rsid w:val="00095640"/>
    <w:rsid w:val="00095C38"/>
    <w:rsid w:val="00096AAE"/>
    <w:rsid w:val="000A0771"/>
    <w:rsid w:val="000A0F5D"/>
    <w:rsid w:val="000A38A1"/>
    <w:rsid w:val="000A5F87"/>
    <w:rsid w:val="000A65F2"/>
    <w:rsid w:val="000B070C"/>
    <w:rsid w:val="000B3BFE"/>
    <w:rsid w:val="000B6500"/>
    <w:rsid w:val="000C0C4F"/>
    <w:rsid w:val="000C3E56"/>
    <w:rsid w:val="000C4CEC"/>
    <w:rsid w:val="000C5CEA"/>
    <w:rsid w:val="000C7D4D"/>
    <w:rsid w:val="000D02A5"/>
    <w:rsid w:val="000D20FC"/>
    <w:rsid w:val="000E0DA7"/>
    <w:rsid w:val="000E1B03"/>
    <w:rsid w:val="000E3836"/>
    <w:rsid w:val="000E56F4"/>
    <w:rsid w:val="000E593B"/>
    <w:rsid w:val="000E5DF7"/>
    <w:rsid w:val="000E72B0"/>
    <w:rsid w:val="000F562C"/>
    <w:rsid w:val="000F644A"/>
    <w:rsid w:val="000F7B3E"/>
    <w:rsid w:val="00100C95"/>
    <w:rsid w:val="001010A9"/>
    <w:rsid w:val="0010147D"/>
    <w:rsid w:val="00105303"/>
    <w:rsid w:val="00115B29"/>
    <w:rsid w:val="00116044"/>
    <w:rsid w:val="001231E4"/>
    <w:rsid w:val="00123AFE"/>
    <w:rsid w:val="001374AD"/>
    <w:rsid w:val="00140BEC"/>
    <w:rsid w:val="00142842"/>
    <w:rsid w:val="00142C4A"/>
    <w:rsid w:val="00143097"/>
    <w:rsid w:val="001436F2"/>
    <w:rsid w:val="00143B38"/>
    <w:rsid w:val="00143EAB"/>
    <w:rsid w:val="00144A0A"/>
    <w:rsid w:val="00150353"/>
    <w:rsid w:val="001539E1"/>
    <w:rsid w:val="0015550E"/>
    <w:rsid w:val="00163533"/>
    <w:rsid w:val="001643B7"/>
    <w:rsid w:val="00167940"/>
    <w:rsid w:val="00171E37"/>
    <w:rsid w:val="001749F5"/>
    <w:rsid w:val="00174E7C"/>
    <w:rsid w:val="00185305"/>
    <w:rsid w:val="0018624E"/>
    <w:rsid w:val="00186D46"/>
    <w:rsid w:val="00192962"/>
    <w:rsid w:val="00192EB0"/>
    <w:rsid w:val="00192F10"/>
    <w:rsid w:val="001A3ACB"/>
    <w:rsid w:val="001A5491"/>
    <w:rsid w:val="001A6592"/>
    <w:rsid w:val="001A7917"/>
    <w:rsid w:val="001A7D30"/>
    <w:rsid w:val="001B00D8"/>
    <w:rsid w:val="001B0CEE"/>
    <w:rsid w:val="001B577B"/>
    <w:rsid w:val="001B5788"/>
    <w:rsid w:val="001B5989"/>
    <w:rsid w:val="001B78E6"/>
    <w:rsid w:val="001C6A90"/>
    <w:rsid w:val="001C7D04"/>
    <w:rsid w:val="001D3070"/>
    <w:rsid w:val="001E1CDC"/>
    <w:rsid w:val="001E21EA"/>
    <w:rsid w:val="001E2617"/>
    <w:rsid w:val="001E3506"/>
    <w:rsid w:val="001E4B5F"/>
    <w:rsid w:val="001E6903"/>
    <w:rsid w:val="001E7FBB"/>
    <w:rsid w:val="001F05D4"/>
    <w:rsid w:val="001F1E76"/>
    <w:rsid w:val="001F3303"/>
    <w:rsid w:val="001F3BB0"/>
    <w:rsid w:val="001F3C63"/>
    <w:rsid w:val="001F4D4D"/>
    <w:rsid w:val="001F5E01"/>
    <w:rsid w:val="001F6138"/>
    <w:rsid w:val="00201946"/>
    <w:rsid w:val="00202991"/>
    <w:rsid w:val="002035B2"/>
    <w:rsid w:val="00206625"/>
    <w:rsid w:val="00206C02"/>
    <w:rsid w:val="00210F17"/>
    <w:rsid w:val="00212332"/>
    <w:rsid w:val="00214405"/>
    <w:rsid w:val="002223EE"/>
    <w:rsid w:val="002237CA"/>
    <w:rsid w:val="00232156"/>
    <w:rsid w:val="0023238A"/>
    <w:rsid w:val="0023479B"/>
    <w:rsid w:val="002356D3"/>
    <w:rsid w:val="00235C1E"/>
    <w:rsid w:val="0024019C"/>
    <w:rsid w:val="002407B5"/>
    <w:rsid w:val="002410D4"/>
    <w:rsid w:val="00256A8B"/>
    <w:rsid w:val="0026253C"/>
    <w:rsid w:val="002639F0"/>
    <w:rsid w:val="002646E2"/>
    <w:rsid w:val="002652A3"/>
    <w:rsid w:val="002664E0"/>
    <w:rsid w:val="00272CAD"/>
    <w:rsid w:val="00272EEC"/>
    <w:rsid w:val="0027343A"/>
    <w:rsid w:val="00274B96"/>
    <w:rsid w:val="00275480"/>
    <w:rsid w:val="0027749B"/>
    <w:rsid w:val="00277D28"/>
    <w:rsid w:val="00280F65"/>
    <w:rsid w:val="0028304C"/>
    <w:rsid w:val="002840BC"/>
    <w:rsid w:val="00287486"/>
    <w:rsid w:val="00292AB4"/>
    <w:rsid w:val="0029320E"/>
    <w:rsid w:val="00294797"/>
    <w:rsid w:val="00294D7E"/>
    <w:rsid w:val="002954C7"/>
    <w:rsid w:val="0029603E"/>
    <w:rsid w:val="00296534"/>
    <w:rsid w:val="002A2685"/>
    <w:rsid w:val="002A4733"/>
    <w:rsid w:val="002A7737"/>
    <w:rsid w:val="002B06CB"/>
    <w:rsid w:val="002C0698"/>
    <w:rsid w:val="002C0FD0"/>
    <w:rsid w:val="002C146D"/>
    <w:rsid w:val="002C2C53"/>
    <w:rsid w:val="002C35B9"/>
    <w:rsid w:val="002C3B53"/>
    <w:rsid w:val="002C4B97"/>
    <w:rsid w:val="002C5C76"/>
    <w:rsid w:val="002C61EE"/>
    <w:rsid w:val="002C6D2D"/>
    <w:rsid w:val="002C78E5"/>
    <w:rsid w:val="002D179E"/>
    <w:rsid w:val="002D3DFC"/>
    <w:rsid w:val="002E5387"/>
    <w:rsid w:val="002E53AA"/>
    <w:rsid w:val="002E76DD"/>
    <w:rsid w:val="002F5047"/>
    <w:rsid w:val="002F5E90"/>
    <w:rsid w:val="00300E10"/>
    <w:rsid w:val="003015F4"/>
    <w:rsid w:val="00301A9A"/>
    <w:rsid w:val="003020F4"/>
    <w:rsid w:val="00304874"/>
    <w:rsid w:val="00306481"/>
    <w:rsid w:val="00306DA2"/>
    <w:rsid w:val="0031131B"/>
    <w:rsid w:val="003138C5"/>
    <w:rsid w:val="00313E88"/>
    <w:rsid w:val="003154DF"/>
    <w:rsid w:val="0031688F"/>
    <w:rsid w:val="00321CE1"/>
    <w:rsid w:val="00321D27"/>
    <w:rsid w:val="00321D5A"/>
    <w:rsid w:val="00322BC1"/>
    <w:rsid w:val="003231DA"/>
    <w:rsid w:val="003236CC"/>
    <w:rsid w:val="00330B62"/>
    <w:rsid w:val="003311F0"/>
    <w:rsid w:val="00331C1B"/>
    <w:rsid w:val="00336329"/>
    <w:rsid w:val="0033731A"/>
    <w:rsid w:val="003417A9"/>
    <w:rsid w:val="003472CE"/>
    <w:rsid w:val="003568A3"/>
    <w:rsid w:val="00360129"/>
    <w:rsid w:val="00362085"/>
    <w:rsid w:val="003620CC"/>
    <w:rsid w:val="003653D7"/>
    <w:rsid w:val="0037003E"/>
    <w:rsid w:val="003703FC"/>
    <w:rsid w:val="003711A4"/>
    <w:rsid w:val="00375FD6"/>
    <w:rsid w:val="00376C6B"/>
    <w:rsid w:val="0038383A"/>
    <w:rsid w:val="003853EF"/>
    <w:rsid w:val="00386BBA"/>
    <w:rsid w:val="00392333"/>
    <w:rsid w:val="0039627C"/>
    <w:rsid w:val="00396FF6"/>
    <w:rsid w:val="003A3BBA"/>
    <w:rsid w:val="003A3C4D"/>
    <w:rsid w:val="003C03BD"/>
    <w:rsid w:val="003D53ED"/>
    <w:rsid w:val="003D7115"/>
    <w:rsid w:val="003E0B3D"/>
    <w:rsid w:val="003E56DA"/>
    <w:rsid w:val="003F2CC2"/>
    <w:rsid w:val="003F6EB9"/>
    <w:rsid w:val="003F6F0E"/>
    <w:rsid w:val="004058CE"/>
    <w:rsid w:val="00406CAC"/>
    <w:rsid w:val="00417D2C"/>
    <w:rsid w:val="0042033C"/>
    <w:rsid w:val="004207DE"/>
    <w:rsid w:val="00420F39"/>
    <w:rsid w:val="00421224"/>
    <w:rsid w:val="00422DF5"/>
    <w:rsid w:val="0042641E"/>
    <w:rsid w:val="00427724"/>
    <w:rsid w:val="0043146F"/>
    <w:rsid w:val="00432F4C"/>
    <w:rsid w:val="004365A0"/>
    <w:rsid w:val="00437220"/>
    <w:rsid w:val="00437656"/>
    <w:rsid w:val="004419AC"/>
    <w:rsid w:val="004429A1"/>
    <w:rsid w:val="0045465A"/>
    <w:rsid w:val="0045749F"/>
    <w:rsid w:val="00460944"/>
    <w:rsid w:val="00460AC5"/>
    <w:rsid w:val="00464C63"/>
    <w:rsid w:val="00464EE1"/>
    <w:rsid w:val="004662E2"/>
    <w:rsid w:val="00470F89"/>
    <w:rsid w:val="004727A5"/>
    <w:rsid w:val="00474602"/>
    <w:rsid w:val="004829AE"/>
    <w:rsid w:val="00484181"/>
    <w:rsid w:val="004844B8"/>
    <w:rsid w:val="00484DDA"/>
    <w:rsid w:val="00486DF5"/>
    <w:rsid w:val="00490217"/>
    <w:rsid w:val="004964B6"/>
    <w:rsid w:val="00496636"/>
    <w:rsid w:val="00496725"/>
    <w:rsid w:val="004A085A"/>
    <w:rsid w:val="004A1229"/>
    <w:rsid w:val="004A1469"/>
    <w:rsid w:val="004A3623"/>
    <w:rsid w:val="004B0B1F"/>
    <w:rsid w:val="004B6EA7"/>
    <w:rsid w:val="004C1C52"/>
    <w:rsid w:val="004C2F8D"/>
    <w:rsid w:val="004C6213"/>
    <w:rsid w:val="004D13E1"/>
    <w:rsid w:val="004D222B"/>
    <w:rsid w:val="004D22ED"/>
    <w:rsid w:val="004D239D"/>
    <w:rsid w:val="004D287E"/>
    <w:rsid w:val="004D477A"/>
    <w:rsid w:val="004E4725"/>
    <w:rsid w:val="004E683C"/>
    <w:rsid w:val="004F0776"/>
    <w:rsid w:val="004F2F8B"/>
    <w:rsid w:val="004F4210"/>
    <w:rsid w:val="004F62AF"/>
    <w:rsid w:val="004F6D1B"/>
    <w:rsid w:val="004F727A"/>
    <w:rsid w:val="00505061"/>
    <w:rsid w:val="00506329"/>
    <w:rsid w:val="00507C46"/>
    <w:rsid w:val="00510C2C"/>
    <w:rsid w:val="00511670"/>
    <w:rsid w:val="00511E8E"/>
    <w:rsid w:val="00513FE9"/>
    <w:rsid w:val="0051547D"/>
    <w:rsid w:val="0051617A"/>
    <w:rsid w:val="00521EE7"/>
    <w:rsid w:val="005235DA"/>
    <w:rsid w:val="00525AA2"/>
    <w:rsid w:val="00525D27"/>
    <w:rsid w:val="00526385"/>
    <w:rsid w:val="00530B0C"/>
    <w:rsid w:val="00531A7C"/>
    <w:rsid w:val="00541F85"/>
    <w:rsid w:val="005430AB"/>
    <w:rsid w:val="00543C7A"/>
    <w:rsid w:val="00547700"/>
    <w:rsid w:val="00551528"/>
    <w:rsid w:val="00551D06"/>
    <w:rsid w:val="0055435C"/>
    <w:rsid w:val="00557137"/>
    <w:rsid w:val="005610E3"/>
    <w:rsid w:val="0056396E"/>
    <w:rsid w:val="00564182"/>
    <w:rsid w:val="0056619C"/>
    <w:rsid w:val="00571227"/>
    <w:rsid w:val="00571590"/>
    <w:rsid w:val="00571EBF"/>
    <w:rsid w:val="0057317A"/>
    <w:rsid w:val="00573B95"/>
    <w:rsid w:val="005758A5"/>
    <w:rsid w:val="00580FCC"/>
    <w:rsid w:val="00582C90"/>
    <w:rsid w:val="00587F0C"/>
    <w:rsid w:val="0059022E"/>
    <w:rsid w:val="00591856"/>
    <w:rsid w:val="00592829"/>
    <w:rsid w:val="00597750"/>
    <w:rsid w:val="005A0FEC"/>
    <w:rsid w:val="005A4E35"/>
    <w:rsid w:val="005A5700"/>
    <w:rsid w:val="005B1FD9"/>
    <w:rsid w:val="005B2851"/>
    <w:rsid w:val="005B62C5"/>
    <w:rsid w:val="005B6333"/>
    <w:rsid w:val="005B6CED"/>
    <w:rsid w:val="005B747B"/>
    <w:rsid w:val="005C0B49"/>
    <w:rsid w:val="005C34CC"/>
    <w:rsid w:val="005C58AB"/>
    <w:rsid w:val="005D4131"/>
    <w:rsid w:val="005D4BED"/>
    <w:rsid w:val="005E25C0"/>
    <w:rsid w:val="005E39CE"/>
    <w:rsid w:val="005E433E"/>
    <w:rsid w:val="005F251E"/>
    <w:rsid w:val="005F302D"/>
    <w:rsid w:val="005F3F98"/>
    <w:rsid w:val="005F4DBA"/>
    <w:rsid w:val="005F5A12"/>
    <w:rsid w:val="005F6990"/>
    <w:rsid w:val="005F7E26"/>
    <w:rsid w:val="006009F8"/>
    <w:rsid w:val="00601C23"/>
    <w:rsid w:val="00602538"/>
    <w:rsid w:val="006029B1"/>
    <w:rsid w:val="00605B3B"/>
    <w:rsid w:val="006069A1"/>
    <w:rsid w:val="00606E4B"/>
    <w:rsid w:val="0060739F"/>
    <w:rsid w:val="006105E4"/>
    <w:rsid w:val="006134B6"/>
    <w:rsid w:val="00614765"/>
    <w:rsid w:val="00614812"/>
    <w:rsid w:val="006236B3"/>
    <w:rsid w:val="006245A0"/>
    <w:rsid w:val="00625C04"/>
    <w:rsid w:val="0062687D"/>
    <w:rsid w:val="00627BB9"/>
    <w:rsid w:val="0063056F"/>
    <w:rsid w:val="00630955"/>
    <w:rsid w:val="00630CD0"/>
    <w:rsid w:val="00633031"/>
    <w:rsid w:val="00634D85"/>
    <w:rsid w:val="00635719"/>
    <w:rsid w:val="0063719D"/>
    <w:rsid w:val="00641AB4"/>
    <w:rsid w:val="0064493C"/>
    <w:rsid w:val="0064598E"/>
    <w:rsid w:val="00651BF8"/>
    <w:rsid w:val="00652B99"/>
    <w:rsid w:val="00655BE9"/>
    <w:rsid w:val="00656157"/>
    <w:rsid w:val="0066473E"/>
    <w:rsid w:val="00666A1E"/>
    <w:rsid w:val="006674DE"/>
    <w:rsid w:val="0066755F"/>
    <w:rsid w:val="00667941"/>
    <w:rsid w:val="00671A88"/>
    <w:rsid w:val="00675162"/>
    <w:rsid w:val="00675C55"/>
    <w:rsid w:val="00676430"/>
    <w:rsid w:val="00684F4D"/>
    <w:rsid w:val="00691EE6"/>
    <w:rsid w:val="00692CE5"/>
    <w:rsid w:val="006936C1"/>
    <w:rsid w:val="00693E5A"/>
    <w:rsid w:val="00693EC6"/>
    <w:rsid w:val="00697E1F"/>
    <w:rsid w:val="006A0AB8"/>
    <w:rsid w:val="006A633D"/>
    <w:rsid w:val="006A6618"/>
    <w:rsid w:val="006B0BF2"/>
    <w:rsid w:val="006B1035"/>
    <w:rsid w:val="006B3F6A"/>
    <w:rsid w:val="006B402F"/>
    <w:rsid w:val="006B6A26"/>
    <w:rsid w:val="006B794B"/>
    <w:rsid w:val="006C082C"/>
    <w:rsid w:val="006C229B"/>
    <w:rsid w:val="006D2A36"/>
    <w:rsid w:val="006E149C"/>
    <w:rsid w:val="006E70E8"/>
    <w:rsid w:val="006E735C"/>
    <w:rsid w:val="006F1758"/>
    <w:rsid w:val="006F2501"/>
    <w:rsid w:val="006F2C92"/>
    <w:rsid w:val="00701D77"/>
    <w:rsid w:val="007036B5"/>
    <w:rsid w:val="00704F85"/>
    <w:rsid w:val="00705A63"/>
    <w:rsid w:val="00717DB6"/>
    <w:rsid w:val="007204BC"/>
    <w:rsid w:val="00727A0D"/>
    <w:rsid w:val="00727A4F"/>
    <w:rsid w:val="00731FAB"/>
    <w:rsid w:val="0073252D"/>
    <w:rsid w:val="0073389D"/>
    <w:rsid w:val="0074644F"/>
    <w:rsid w:val="00760EC3"/>
    <w:rsid w:val="00761A64"/>
    <w:rsid w:val="00763EBC"/>
    <w:rsid w:val="007666A8"/>
    <w:rsid w:val="0077097F"/>
    <w:rsid w:val="00770CA1"/>
    <w:rsid w:val="00770F4F"/>
    <w:rsid w:val="00776A12"/>
    <w:rsid w:val="00782555"/>
    <w:rsid w:val="00782FAF"/>
    <w:rsid w:val="00783D96"/>
    <w:rsid w:val="00787466"/>
    <w:rsid w:val="00787A9B"/>
    <w:rsid w:val="0079115F"/>
    <w:rsid w:val="00791373"/>
    <w:rsid w:val="00791D84"/>
    <w:rsid w:val="007920FF"/>
    <w:rsid w:val="007947B4"/>
    <w:rsid w:val="00796340"/>
    <w:rsid w:val="007963EA"/>
    <w:rsid w:val="007A4779"/>
    <w:rsid w:val="007A6427"/>
    <w:rsid w:val="007A74C8"/>
    <w:rsid w:val="007A78F4"/>
    <w:rsid w:val="007B0FF8"/>
    <w:rsid w:val="007B5909"/>
    <w:rsid w:val="007B5C02"/>
    <w:rsid w:val="007B72E4"/>
    <w:rsid w:val="007B72EA"/>
    <w:rsid w:val="007C1665"/>
    <w:rsid w:val="007C1C22"/>
    <w:rsid w:val="007C25A2"/>
    <w:rsid w:val="007C2CBB"/>
    <w:rsid w:val="007C3B97"/>
    <w:rsid w:val="007C3F00"/>
    <w:rsid w:val="007D00E9"/>
    <w:rsid w:val="007D135A"/>
    <w:rsid w:val="007D40E5"/>
    <w:rsid w:val="007D5CF9"/>
    <w:rsid w:val="007D7D2D"/>
    <w:rsid w:val="007E20D5"/>
    <w:rsid w:val="007E2315"/>
    <w:rsid w:val="007F0060"/>
    <w:rsid w:val="007F031E"/>
    <w:rsid w:val="007F0980"/>
    <w:rsid w:val="007F4509"/>
    <w:rsid w:val="007F4E22"/>
    <w:rsid w:val="007F6427"/>
    <w:rsid w:val="007F6D6C"/>
    <w:rsid w:val="008015B3"/>
    <w:rsid w:val="008019BD"/>
    <w:rsid w:val="008020E4"/>
    <w:rsid w:val="00803483"/>
    <w:rsid w:val="00804762"/>
    <w:rsid w:val="00804CE5"/>
    <w:rsid w:val="00805251"/>
    <w:rsid w:val="0080655E"/>
    <w:rsid w:val="00812380"/>
    <w:rsid w:val="00813455"/>
    <w:rsid w:val="00816E6B"/>
    <w:rsid w:val="00820D5B"/>
    <w:rsid w:val="00820E32"/>
    <w:rsid w:val="008226B3"/>
    <w:rsid w:val="00823461"/>
    <w:rsid w:val="00824E3C"/>
    <w:rsid w:val="00826931"/>
    <w:rsid w:val="00830860"/>
    <w:rsid w:val="00836E21"/>
    <w:rsid w:val="00840019"/>
    <w:rsid w:val="008408F0"/>
    <w:rsid w:val="00840C69"/>
    <w:rsid w:val="00843E71"/>
    <w:rsid w:val="00844EB8"/>
    <w:rsid w:val="00846734"/>
    <w:rsid w:val="00847256"/>
    <w:rsid w:val="0084728E"/>
    <w:rsid w:val="00853E62"/>
    <w:rsid w:val="00855A12"/>
    <w:rsid w:val="00856175"/>
    <w:rsid w:val="00856935"/>
    <w:rsid w:val="008630E7"/>
    <w:rsid w:val="00863AB3"/>
    <w:rsid w:val="0086442E"/>
    <w:rsid w:val="00865B09"/>
    <w:rsid w:val="0086708C"/>
    <w:rsid w:val="008704CC"/>
    <w:rsid w:val="00874AC6"/>
    <w:rsid w:val="008850D7"/>
    <w:rsid w:val="00885838"/>
    <w:rsid w:val="0088588E"/>
    <w:rsid w:val="00886289"/>
    <w:rsid w:val="00897A62"/>
    <w:rsid w:val="008A0691"/>
    <w:rsid w:val="008A21ED"/>
    <w:rsid w:val="008A2BFB"/>
    <w:rsid w:val="008B01B6"/>
    <w:rsid w:val="008B226D"/>
    <w:rsid w:val="008B4BA2"/>
    <w:rsid w:val="008B55D6"/>
    <w:rsid w:val="008B5A20"/>
    <w:rsid w:val="008B7C9D"/>
    <w:rsid w:val="008C019F"/>
    <w:rsid w:val="008C0FDE"/>
    <w:rsid w:val="008C5C77"/>
    <w:rsid w:val="008C7C49"/>
    <w:rsid w:val="008D128F"/>
    <w:rsid w:val="008D1F19"/>
    <w:rsid w:val="008D3541"/>
    <w:rsid w:val="008D4F65"/>
    <w:rsid w:val="008D6F2D"/>
    <w:rsid w:val="008E20C0"/>
    <w:rsid w:val="008E223B"/>
    <w:rsid w:val="008E2E3F"/>
    <w:rsid w:val="008E591E"/>
    <w:rsid w:val="008F04DF"/>
    <w:rsid w:val="008F1F2F"/>
    <w:rsid w:val="008F209F"/>
    <w:rsid w:val="008F4FC1"/>
    <w:rsid w:val="00900B3D"/>
    <w:rsid w:val="009022F9"/>
    <w:rsid w:val="00903818"/>
    <w:rsid w:val="009062CD"/>
    <w:rsid w:val="00906EDA"/>
    <w:rsid w:val="00913F14"/>
    <w:rsid w:val="00924663"/>
    <w:rsid w:val="00933215"/>
    <w:rsid w:val="009420B8"/>
    <w:rsid w:val="00943C9E"/>
    <w:rsid w:val="00947C96"/>
    <w:rsid w:val="00947F55"/>
    <w:rsid w:val="00956054"/>
    <w:rsid w:val="00956366"/>
    <w:rsid w:val="0095711F"/>
    <w:rsid w:val="00960F1C"/>
    <w:rsid w:val="009628A8"/>
    <w:rsid w:val="009631B6"/>
    <w:rsid w:val="00963F18"/>
    <w:rsid w:val="00966804"/>
    <w:rsid w:val="00981679"/>
    <w:rsid w:val="00984059"/>
    <w:rsid w:val="00984593"/>
    <w:rsid w:val="00984A1A"/>
    <w:rsid w:val="00991EB6"/>
    <w:rsid w:val="00993D33"/>
    <w:rsid w:val="009A1213"/>
    <w:rsid w:val="009A1C88"/>
    <w:rsid w:val="009A37F4"/>
    <w:rsid w:val="009A3BAC"/>
    <w:rsid w:val="009A3ECF"/>
    <w:rsid w:val="009A612C"/>
    <w:rsid w:val="009A6FAB"/>
    <w:rsid w:val="009B1C11"/>
    <w:rsid w:val="009C118A"/>
    <w:rsid w:val="009C662F"/>
    <w:rsid w:val="009D0D75"/>
    <w:rsid w:val="009D357B"/>
    <w:rsid w:val="009D4EEC"/>
    <w:rsid w:val="009D627D"/>
    <w:rsid w:val="009D694F"/>
    <w:rsid w:val="009E6957"/>
    <w:rsid w:val="009E7419"/>
    <w:rsid w:val="009F14EF"/>
    <w:rsid w:val="009F23F0"/>
    <w:rsid w:val="009F2AAE"/>
    <w:rsid w:val="009F5F50"/>
    <w:rsid w:val="009F6AC6"/>
    <w:rsid w:val="00A01956"/>
    <w:rsid w:val="00A042EA"/>
    <w:rsid w:val="00A045B3"/>
    <w:rsid w:val="00A05B7E"/>
    <w:rsid w:val="00A12AAF"/>
    <w:rsid w:val="00A16327"/>
    <w:rsid w:val="00A16525"/>
    <w:rsid w:val="00A23A37"/>
    <w:rsid w:val="00A23FD2"/>
    <w:rsid w:val="00A26B01"/>
    <w:rsid w:val="00A30C45"/>
    <w:rsid w:val="00A31CED"/>
    <w:rsid w:val="00A32F00"/>
    <w:rsid w:val="00A346BA"/>
    <w:rsid w:val="00A40AA8"/>
    <w:rsid w:val="00A4216E"/>
    <w:rsid w:val="00A43280"/>
    <w:rsid w:val="00A44C83"/>
    <w:rsid w:val="00A50380"/>
    <w:rsid w:val="00A51E1F"/>
    <w:rsid w:val="00A520D0"/>
    <w:rsid w:val="00A54C27"/>
    <w:rsid w:val="00A54F76"/>
    <w:rsid w:val="00A5566F"/>
    <w:rsid w:val="00A56520"/>
    <w:rsid w:val="00A5707D"/>
    <w:rsid w:val="00A66622"/>
    <w:rsid w:val="00A7105C"/>
    <w:rsid w:val="00A726ED"/>
    <w:rsid w:val="00A7300C"/>
    <w:rsid w:val="00A73116"/>
    <w:rsid w:val="00A75B9F"/>
    <w:rsid w:val="00A774C2"/>
    <w:rsid w:val="00A800CD"/>
    <w:rsid w:val="00A812EB"/>
    <w:rsid w:val="00A8322C"/>
    <w:rsid w:val="00A852AC"/>
    <w:rsid w:val="00A92363"/>
    <w:rsid w:val="00A929EE"/>
    <w:rsid w:val="00A95956"/>
    <w:rsid w:val="00A96499"/>
    <w:rsid w:val="00A974BF"/>
    <w:rsid w:val="00A97753"/>
    <w:rsid w:val="00A977B5"/>
    <w:rsid w:val="00AA0109"/>
    <w:rsid w:val="00AA3D61"/>
    <w:rsid w:val="00AA634C"/>
    <w:rsid w:val="00AB0B93"/>
    <w:rsid w:val="00AB4CB6"/>
    <w:rsid w:val="00AB5297"/>
    <w:rsid w:val="00AB7AA2"/>
    <w:rsid w:val="00AC389E"/>
    <w:rsid w:val="00AD026E"/>
    <w:rsid w:val="00AD0B95"/>
    <w:rsid w:val="00AD27E7"/>
    <w:rsid w:val="00AD77A9"/>
    <w:rsid w:val="00AE046B"/>
    <w:rsid w:val="00AE18E4"/>
    <w:rsid w:val="00AE675C"/>
    <w:rsid w:val="00AE79F2"/>
    <w:rsid w:val="00AF0C49"/>
    <w:rsid w:val="00AF2EDE"/>
    <w:rsid w:val="00B05B26"/>
    <w:rsid w:val="00B0756F"/>
    <w:rsid w:val="00B10091"/>
    <w:rsid w:val="00B132FE"/>
    <w:rsid w:val="00B22F21"/>
    <w:rsid w:val="00B25FD8"/>
    <w:rsid w:val="00B27C08"/>
    <w:rsid w:val="00B3120B"/>
    <w:rsid w:val="00B35509"/>
    <w:rsid w:val="00B37401"/>
    <w:rsid w:val="00B40247"/>
    <w:rsid w:val="00B40E50"/>
    <w:rsid w:val="00B41A4E"/>
    <w:rsid w:val="00B42279"/>
    <w:rsid w:val="00B4293F"/>
    <w:rsid w:val="00B43FE3"/>
    <w:rsid w:val="00B511FC"/>
    <w:rsid w:val="00B6524D"/>
    <w:rsid w:val="00B65649"/>
    <w:rsid w:val="00B712FB"/>
    <w:rsid w:val="00B73596"/>
    <w:rsid w:val="00B73F15"/>
    <w:rsid w:val="00B75AC2"/>
    <w:rsid w:val="00B76D0B"/>
    <w:rsid w:val="00B846C2"/>
    <w:rsid w:val="00B84B28"/>
    <w:rsid w:val="00B85027"/>
    <w:rsid w:val="00B860EE"/>
    <w:rsid w:val="00B91200"/>
    <w:rsid w:val="00B92498"/>
    <w:rsid w:val="00B9306C"/>
    <w:rsid w:val="00B932AF"/>
    <w:rsid w:val="00B95FCE"/>
    <w:rsid w:val="00B96E8C"/>
    <w:rsid w:val="00BA229D"/>
    <w:rsid w:val="00BA2904"/>
    <w:rsid w:val="00BA2A61"/>
    <w:rsid w:val="00BA7F24"/>
    <w:rsid w:val="00BB2BFC"/>
    <w:rsid w:val="00BB453B"/>
    <w:rsid w:val="00BB47AA"/>
    <w:rsid w:val="00BC1F92"/>
    <w:rsid w:val="00BC32F1"/>
    <w:rsid w:val="00BC3950"/>
    <w:rsid w:val="00BD0D56"/>
    <w:rsid w:val="00BD31AD"/>
    <w:rsid w:val="00BD55AF"/>
    <w:rsid w:val="00BD7BEE"/>
    <w:rsid w:val="00BE1755"/>
    <w:rsid w:val="00BE1FDC"/>
    <w:rsid w:val="00BE55DB"/>
    <w:rsid w:val="00BE5C78"/>
    <w:rsid w:val="00BF0A8E"/>
    <w:rsid w:val="00BF462C"/>
    <w:rsid w:val="00BF4778"/>
    <w:rsid w:val="00BF78D0"/>
    <w:rsid w:val="00C001AF"/>
    <w:rsid w:val="00C04402"/>
    <w:rsid w:val="00C0498C"/>
    <w:rsid w:val="00C11998"/>
    <w:rsid w:val="00C2009D"/>
    <w:rsid w:val="00C2035B"/>
    <w:rsid w:val="00C20CD8"/>
    <w:rsid w:val="00C22F1F"/>
    <w:rsid w:val="00C23546"/>
    <w:rsid w:val="00C27CF0"/>
    <w:rsid w:val="00C301FD"/>
    <w:rsid w:val="00C33C18"/>
    <w:rsid w:val="00C3406A"/>
    <w:rsid w:val="00C435E0"/>
    <w:rsid w:val="00C436BD"/>
    <w:rsid w:val="00C46095"/>
    <w:rsid w:val="00C47959"/>
    <w:rsid w:val="00C5175D"/>
    <w:rsid w:val="00C51B3F"/>
    <w:rsid w:val="00C52B3A"/>
    <w:rsid w:val="00C54590"/>
    <w:rsid w:val="00C54DB0"/>
    <w:rsid w:val="00C626FB"/>
    <w:rsid w:val="00C64D9F"/>
    <w:rsid w:val="00C67CD4"/>
    <w:rsid w:val="00C70088"/>
    <w:rsid w:val="00C72143"/>
    <w:rsid w:val="00C742CE"/>
    <w:rsid w:val="00C76C22"/>
    <w:rsid w:val="00C80B33"/>
    <w:rsid w:val="00C811CD"/>
    <w:rsid w:val="00C81687"/>
    <w:rsid w:val="00C84DAF"/>
    <w:rsid w:val="00C92DA0"/>
    <w:rsid w:val="00C9372E"/>
    <w:rsid w:val="00C94FFA"/>
    <w:rsid w:val="00C96B98"/>
    <w:rsid w:val="00C97263"/>
    <w:rsid w:val="00C97288"/>
    <w:rsid w:val="00CA09E1"/>
    <w:rsid w:val="00CA4665"/>
    <w:rsid w:val="00CA479E"/>
    <w:rsid w:val="00CA47F2"/>
    <w:rsid w:val="00CA70A5"/>
    <w:rsid w:val="00CB085D"/>
    <w:rsid w:val="00CB0EEF"/>
    <w:rsid w:val="00CB4109"/>
    <w:rsid w:val="00CC069E"/>
    <w:rsid w:val="00CC28EC"/>
    <w:rsid w:val="00CC2D09"/>
    <w:rsid w:val="00CC2F49"/>
    <w:rsid w:val="00CC6582"/>
    <w:rsid w:val="00CC7482"/>
    <w:rsid w:val="00CD246A"/>
    <w:rsid w:val="00CD64A5"/>
    <w:rsid w:val="00CE1E82"/>
    <w:rsid w:val="00CE6EBA"/>
    <w:rsid w:val="00CE7225"/>
    <w:rsid w:val="00CF0118"/>
    <w:rsid w:val="00CF114D"/>
    <w:rsid w:val="00D02629"/>
    <w:rsid w:val="00D02EA2"/>
    <w:rsid w:val="00D04CAE"/>
    <w:rsid w:val="00D117BF"/>
    <w:rsid w:val="00D11854"/>
    <w:rsid w:val="00D169A3"/>
    <w:rsid w:val="00D17565"/>
    <w:rsid w:val="00D228F1"/>
    <w:rsid w:val="00D24F02"/>
    <w:rsid w:val="00D278F8"/>
    <w:rsid w:val="00D31797"/>
    <w:rsid w:val="00D401E9"/>
    <w:rsid w:val="00D4050E"/>
    <w:rsid w:val="00D41A84"/>
    <w:rsid w:val="00D42C0E"/>
    <w:rsid w:val="00D4527C"/>
    <w:rsid w:val="00D45350"/>
    <w:rsid w:val="00D4582D"/>
    <w:rsid w:val="00D461B6"/>
    <w:rsid w:val="00D505A8"/>
    <w:rsid w:val="00D560AF"/>
    <w:rsid w:val="00D56E86"/>
    <w:rsid w:val="00D57DDA"/>
    <w:rsid w:val="00D57E65"/>
    <w:rsid w:val="00D60B62"/>
    <w:rsid w:val="00D60F53"/>
    <w:rsid w:val="00D63074"/>
    <w:rsid w:val="00D74693"/>
    <w:rsid w:val="00D7469B"/>
    <w:rsid w:val="00D809AC"/>
    <w:rsid w:val="00D80D42"/>
    <w:rsid w:val="00D85CFB"/>
    <w:rsid w:val="00D85E3B"/>
    <w:rsid w:val="00D8648D"/>
    <w:rsid w:val="00D872E7"/>
    <w:rsid w:val="00D87677"/>
    <w:rsid w:val="00D918A6"/>
    <w:rsid w:val="00D92E80"/>
    <w:rsid w:val="00D93F34"/>
    <w:rsid w:val="00D951EB"/>
    <w:rsid w:val="00D9553B"/>
    <w:rsid w:val="00DA1C2A"/>
    <w:rsid w:val="00DA2AD5"/>
    <w:rsid w:val="00DA3754"/>
    <w:rsid w:val="00DA6FB0"/>
    <w:rsid w:val="00DB1032"/>
    <w:rsid w:val="00DB21D9"/>
    <w:rsid w:val="00DC1A70"/>
    <w:rsid w:val="00DC34C5"/>
    <w:rsid w:val="00DC5A3D"/>
    <w:rsid w:val="00DD097C"/>
    <w:rsid w:val="00DD0DAB"/>
    <w:rsid w:val="00DD5988"/>
    <w:rsid w:val="00DD6562"/>
    <w:rsid w:val="00DE1119"/>
    <w:rsid w:val="00DE3502"/>
    <w:rsid w:val="00DE53AC"/>
    <w:rsid w:val="00DE61DE"/>
    <w:rsid w:val="00DE79B7"/>
    <w:rsid w:val="00DF211D"/>
    <w:rsid w:val="00DF530F"/>
    <w:rsid w:val="00DF5F45"/>
    <w:rsid w:val="00DF7937"/>
    <w:rsid w:val="00E02437"/>
    <w:rsid w:val="00E1022B"/>
    <w:rsid w:val="00E124AD"/>
    <w:rsid w:val="00E1254E"/>
    <w:rsid w:val="00E12A9B"/>
    <w:rsid w:val="00E1640D"/>
    <w:rsid w:val="00E1744F"/>
    <w:rsid w:val="00E204AE"/>
    <w:rsid w:val="00E210E1"/>
    <w:rsid w:val="00E215D5"/>
    <w:rsid w:val="00E22E9A"/>
    <w:rsid w:val="00E23C47"/>
    <w:rsid w:val="00E23DB5"/>
    <w:rsid w:val="00E2638A"/>
    <w:rsid w:val="00E365A2"/>
    <w:rsid w:val="00E37C6E"/>
    <w:rsid w:val="00E433EE"/>
    <w:rsid w:val="00E437DA"/>
    <w:rsid w:val="00E4432B"/>
    <w:rsid w:val="00E471D0"/>
    <w:rsid w:val="00E475EC"/>
    <w:rsid w:val="00E50B6B"/>
    <w:rsid w:val="00E510A6"/>
    <w:rsid w:val="00E602BB"/>
    <w:rsid w:val="00E607B6"/>
    <w:rsid w:val="00E63CBC"/>
    <w:rsid w:val="00E6482E"/>
    <w:rsid w:val="00E6512B"/>
    <w:rsid w:val="00E6659E"/>
    <w:rsid w:val="00E719BE"/>
    <w:rsid w:val="00E8025E"/>
    <w:rsid w:val="00E80873"/>
    <w:rsid w:val="00E80F38"/>
    <w:rsid w:val="00E815E0"/>
    <w:rsid w:val="00E86109"/>
    <w:rsid w:val="00E868B8"/>
    <w:rsid w:val="00E86900"/>
    <w:rsid w:val="00E86F0B"/>
    <w:rsid w:val="00E87941"/>
    <w:rsid w:val="00E90BAA"/>
    <w:rsid w:val="00EB1548"/>
    <w:rsid w:val="00EB2AB2"/>
    <w:rsid w:val="00EB2BFC"/>
    <w:rsid w:val="00EB7695"/>
    <w:rsid w:val="00EB79E6"/>
    <w:rsid w:val="00EC005D"/>
    <w:rsid w:val="00EC07EB"/>
    <w:rsid w:val="00EC4050"/>
    <w:rsid w:val="00EC7A70"/>
    <w:rsid w:val="00EE1BB2"/>
    <w:rsid w:val="00EE4B8C"/>
    <w:rsid w:val="00EE6C0D"/>
    <w:rsid w:val="00EE7AD1"/>
    <w:rsid w:val="00EF366F"/>
    <w:rsid w:val="00EF5DF9"/>
    <w:rsid w:val="00F00C83"/>
    <w:rsid w:val="00F01276"/>
    <w:rsid w:val="00F02524"/>
    <w:rsid w:val="00F03DEF"/>
    <w:rsid w:val="00F10374"/>
    <w:rsid w:val="00F11942"/>
    <w:rsid w:val="00F14D76"/>
    <w:rsid w:val="00F15D60"/>
    <w:rsid w:val="00F20140"/>
    <w:rsid w:val="00F202CF"/>
    <w:rsid w:val="00F233B9"/>
    <w:rsid w:val="00F30079"/>
    <w:rsid w:val="00F348CF"/>
    <w:rsid w:val="00F34E16"/>
    <w:rsid w:val="00F35C19"/>
    <w:rsid w:val="00F35CFB"/>
    <w:rsid w:val="00F36BE7"/>
    <w:rsid w:val="00F3765F"/>
    <w:rsid w:val="00F406FF"/>
    <w:rsid w:val="00F41004"/>
    <w:rsid w:val="00F4142E"/>
    <w:rsid w:val="00F41E8D"/>
    <w:rsid w:val="00F44D8A"/>
    <w:rsid w:val="00F4643F"/>
    <w:rsid w:val="00F52083"/>
    <w:rsid w:val="00F52325"/>
    <w:rsid w:val="00F52FC1"/>
    <w:rsid w:val="00F53D91"/>
    <w:rsid w:val="00F555E7"/>
    <w:rsid w:val="00F55A8D"/>
    <w:rsid w:val="00F55E1A"/>
    <w:rsid w:val="00F57388"/>
    <w:rsid w:val="00F6371F"/>
    <w:rsid w:val="00F70891"/>
    <w:rsid w:val="00F720BB"/>
    <w:rsid w:val="00F73BBD"/>
    <w:rsid w:val="00F749B8"/>
    <w:rsid w:val="00F76C26"/>
    <w:rsid w:val="00F81E5B"/>
    <w:rsid w:val="00F8344C"/>
    <w:rsid w:val="00F8483D"/>
    <w:rsid w:val="00F85C94"/>
    <w:rsid w:val="00F86562"/>
    <w:rsid w:val="00F87D5D"/>
    <w:rsid w:val="00F91698"/>
    <w:rsid w:val="00F94540"/>
    <w:rsid w:val="00F946A0"/>
    <w:rsid w:val="00F95C6C"/>
    <w:rsid w:val="00FA3A14"/>
    <w:rsid w:val="00FA3B6A"/>
    <w:rsid w:val="00FA5949"/>
    <w:rsid w:val="00FA5A98"/>
    <w:rsid w:val="00FB11EC"/>
    <w:rsid w:val="00FB5BFC"/>
    <w:rsid w:val="00FB5DA9"/>
    <w:rsid w:val="00FC54A6"/>
    <w:rsid w:val="00FC5AD5"/>
    <w:rsid w:val="00FD0F43"/>
    <w:rsid w:val="00FD26ED"/>
    <w:rsid w:val="00FD32CD"/>
    <w:rsid w:val="00FE03A8"/>
    <w:rsid w:val="00FE2560"/>
    <w:rsid w:val="00FE333C"/>
    <w:rsid w:val="00FE370C"/>
    <w:rsid w:val="00FF2618"/>
    <w:rsid w:val="00FF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47E733"/>
  <w15:chartTrackingRefBased/>
  <w15:docId w15:val="{A4D1830F-CA6C-49FD-A8A2-E552BAA9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8F0"/>
    <w:rPr>
      <w:rFonts w:ascii="Arial" w:hAnsi="Arial"/>
      <w:sz w:val="22"/>
      <w:szCs w:val="24"/>
    </w:rPr>
  </w:style>
  <w:style w:type="paragraph" w:styleId="Nadpis1">
    <w:name w:val="heading 1"/>
    <w:aliases w:val="Nadpis 1 - IM,I,kapitola,Čo robí (časť),Chapter"/>
    <w:basedOn w:val="Normlny"/>
    <w:next w:val="Normlny"/>
    <w:link w:val="Nadpis1Char"/>
    <w:autoRedefine/>
    <w:qFormat/>
    <w:rsid w:val="00510C2C"/>
    <w:pPr>
      <w:keepNext/>
      <w:jc w:val="both"/>
      <w:outlineLvl w:val="0"/>
    </w:pPr>
    <w:rPr>
      <w:b/>
      <w:i/>
      <w:sz w:val="28"/>
      <w:szCs w:val="40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autoRedefine/>
    <w:qFormat/>
    <w:rsid w:val="00142842"/>
    <w:pPr>
      <w:keepNext/>
      <w:spacing w:line="360" w:lineRule="auto"/>
      <w:outlineLvl w:val="1"/>
    </w:pPr>
    <w:rPr>
      <w:b/>
      <w:bCs/>
      <w:sz w:val="24"/>
      <w:szCs w:val="30"/>
    </w:rPr>
  </w:style>
  <w:style w:type="paragraph" w:styleId="Nadpis3">
    <w:name w:val="heading 3"/>
    <w:aliases w:val="Kapitola 3,Obyeajný,1,Podpodkapitola,adpis 3,Podúloha,Heading 3 Char,Heading 3 Char1 Char,Heading 3 Char Char Char"/>
    <w:basedOn w:val="Normlny"/>
    <w:next w:val="Normlny"/>
    <w:link w:val="Nadpis3Char"/>
    <w:autoRedefine/>
    <w:qFormat/>
    <w:rsid w:val="005A4E35"/>
    <w:pPr>
      <w:keepNext/>
      <w:jc w:val="both"/>
      <w:outlineLvl w:val="2"/>
    </w:pPr>
    <w:rPr>
      <w:rFonts w:cs="Arial"/>
      <w:i/>
      <w:sz w:val="24"/>
      <w:szCs w:val="2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semiHidden/>
    <w:pPr>
      <w:ind w:left="360"/>
      <w:jc w:val="both"/>
    </w:pPr>
  </w:style>
  <w:style w:type="paragraph" w:styleId="Hlavika">
    <w:name w:val="header"/>
    <w:aliases w:val="Char,1. Zeile,   1. Zeile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link w:val="Zkladntext3Char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semiHidden/>
    <w:pPr>
      <w:ind w:left="4860"/>
    </w:pPr>
  </w:style>
  <w:style w:type="paragraph" w:styleId="Zarkazkladnhotextu3">
    <w:name w:val="Body Text Indent 3"/>
    <w:basedOn w:val="Normlny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semiHidden/>
    <w:pPr>
      <w:jc w:val="both"/>
    </w:pPr>
  </w:style>
  <w:style w:type="paragraph" w:styleId="Zkladntext2">
    <w:name w:val="Body Text 2"/>
    <w:basedOn w:val="Normlny"/>
    <w:semiHidden/>
    <w:rPr>
      <w:rFonts w:cs="Arial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apple-converted-space">
    <w:name w:val="apple-converted-space"/>
    <w:basedOn w:val="Predvolenpsmoodseku"/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34"/>
    <w:qFormat/>
    <w:pPr>
      <w:ind w:left="708"/>
    </w:pPr>
  </w:style>
  <w:style w:type="paragraph" w:customStyle="1" w:styleId="tl1">
    <w:name w:val="Štýl1"/>
    <w:basedOn w:val="Normlny"/>
    <w:pPr>
      <w:jc w:val="both"/>
    </w:pPr>
    <w:rPr>
      <w:rFonts w:ascii="Tahoma" w:hAnsi="Tahoma" w:cs="Tahoma"/>
      <w:sz w:val="18"/>
      <w:szCs w:val="18"/>
    </w:rPr>
  </w:style>
  <w:style w:type="character" w:customStyle="1" w:styleId="Nadpis5Char">
    <w:name w:val="Nadpis 5 Char"/>
    <w:aliases w:val="1-1-1 Char"/>
    <w:locked/>
    <w:rPr>
      <w:rFonts w:ascii="Arial" w:hAnsi="Arial"/>
      <w:b/>
      <w:bCs/>
      <w:noProof/>
      <w:sz w:val="28"/>
      <w:szCs w:val="28"/>
    </w:rPr>
  </w:style>
  <w:style w:type="character" w:customStyle="1" w:styleId="pre">
    <w:name w:val="pre"/>
    <w:rPr>
      <w:rFonts w:cs="Times New Roman"/>
    </w:rPr>
  </w:style>
  <w:style w:type="character" w:customStyle="1" w:styleId="HlavikaChar">
    <w:name w:val="Hlavička Char"/>
    <w:aliases w:val="Char Char,1. Zeile Char,   1. Zeile Char"/>
    <w:link w:val="Hlavika"/>
    <w:rsid w:val="00A73116"/>
    <w:rPr>
      <w:rFonts w:ascii="Arial" w:hAnsi="Arial"/>
      <w:noProof/>
      <w:sz w:val="22"/>
      <w:szCs w:val="24"/>
    </w:rPr>
  </w:style>
  <w:style w:type="character" w:customStyle="1" w:styleId="Zkladntext3Char">
    <w:name w:val="Základný text 3 Char"/>
    <w:link w:val="Zkladntext3"/>
    <w:semiHidden/>
    <w:rsid w:val="00A73116"/>
    <w:rPr>
      <w:rFonts w:ascii="Arial" w:hAnsi="Arial"/>
      <w:noProof/>
      <w:sz w:val="32"/>
    </w:rPr>
  </w:style>
  <w:style w:type="character" w:customStyle="1" w:styleId="ZkladntextChar">
    <w:name w:val="Základný text Char"/>
    <w:link w:val="Zkladntext"/>
    <w:semiHidden/>
    <w:rsid w:val="00A73116"/>
    <w:rPr>
      <w:rFonts w:ascii="Arial" w:hAnsi="Arial"/>
      <w:noProof/>
      <w:sz w:val="22"/>
      <w:szCs w:val="24"/>
    </w:rPr>
  </w:style>
  <w:style w:type="paragraph" w:customStyle="1" w:styleId="Standard">
    <w:name w:val="Standard"/>
    <w:rsid w:val="006C082C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4"/>
      <w:lang w:eastAsia="en-US"/>
    </w:rPr>
  </w:style>
  <w:style w:type="character" w:customStyle="1" w:styleId="Zkladntext30">
    <w:name w:val="Základný text (3)_"/>
    <w:link w:val="Zkladntext31"/>
    <w:uiPriority w:val="99"/>
    <w:rsid w:val="007B72E4"/>
    <w:rPr>
      <w:i/>
      <w:iCs/>
      <w:spacing w:val="-3"/>
      <w:sz w:val="17"/>
      <w:szCs w:val="17"/>
      <w:shd w:val="clear" w:color="auto" w:fill="FFFFFF"/>
    </w:rPr>
  </w:style>
  <w:style w:type="paragraph" w:customStyle="1" w:styleId="Zkladntext31">
    <w:name w:val="Základný text (3)"/>
    <w:basedOn w:val="Normlny"/>
    <w:link w:val="Zkladntext30"/>
    <w:uiPriority w:val="99"/>
    <w:rsid w:val="007B72E4"/>
    <w:pPr>
      <w:widowControl w:val="0"/>
      <w:shd w:val="clear" w:color="auto" w:fill="FFFFFF"/>
      <w:spacing w:before="180" w:line="240" w:lineRule="atLeast"/>
      <w:jc w:val="both"/>
    </w:pPr>
    <w:rPr>
      <w:rFonts w:ascii="Times New Roman" w:hAnsi="Times New Roman"/>
      <w:i/>
      <w:iCs/>
      <w:spacing w:val="-3"/>
      <w:sz w:val="17"/>
      <w:szCs w:val="17"/>
    </w:rPr>
  </w:style>
  <w:style w:type="character" w:customStyle="1" w:styleId="ZkladntextChar1">
    <w:name w:val="Základný text Char1"/>
    <w:uiPriority w:val="99"/>
    <w:rsid w:val="00D228F1"/>
    <w:rPr>
      <w:rFonts w:ascii="Times New Roman" w:hAnsi="Times New Roman" w:cs="Times New Roman"/>
      <w:sz w:val="17"/>
      <w:szCs w:val="17"/>
      <w:u w:val="none"/>
    </w:rPr>
  </w:style>
  <w:style w:type="character" w:customStyle="1" w:styleId="ZkladntextKurzva">
    <w:name w:val="Základný text + Kurzíva"/>
    <w:aliases w:val="Riadkovanie 0 pt6"/>
    <w:uiPriority w:val="99"/>
    <w:rsid w:val="00D228F1"/>
    <w:rPr>
      <w:rFonts w:ascii="Times New Roman" w:hAnsi="Times New Roman" w:cs="Times New Roman"/>
      <w:i/>
      <w:iCs/>
      <w:spacing w:val="-3"/>
      <w:sz w:val="17"/>
      <w:szCs w:val="17"/>
      <w:u w:val="none"/>
    </w:rPr>
  </w:style>
  <w:style w:type="numbering" w:customStyle="1" w:styleId="WW8Num16">
    <w:name w:val="WW8Num16"/>
    <w:basedOn w:val="Bezzoznamu"/>
    <w:rsid w:val="004D477A"/>
    <w:pPr>
      <w:numPr>
        <w:numId w:val="1"/>
      </w:numPr>
    </w:pPr>
  </w:style>
  <w:style w:type="numbering" w:customStyle="1" w:styleId="WW8Num27">
    <w:name w:val="WW8Num27"/>
    <w:basedOn w:val="Bezzoznamu"/>
    <w:rsid w:val="004D477A"/>
    <w:pPr>
      <w:numPr>
        <w:numId w:val="2"/>
      </w:numPr>
    </w:pPr>
  </w:style>
  <w:style w:type="numbering" w:customStyle="1" w:styleId="WW8Num32">
    <w:name w:val="WW8Num32"/>
    <w:rsid w:val="007D40E5"/>
    <w:pPr>
      <w:numPr>
        <w:numId w:val="3"/>
      </w:numPr>
    </w:pPr>
  </w:style>
  <w:style w:type="paragraph" w:customStyle="1" w:styleId="Normln">
    <w:name w:val="Normální"/>
    <w:basedOn w:val="Normlny"/>
    <w:rsid w:val="00D85CFB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lang w:eastAsia="hi-IN" w:bidi="hi-IN"/>
    </w:rPr>
  </w:style>
  <w:style w:type="paragraph" w:customStyle="1" w:styleId="Default">
    <w:name w:val="Default"/>
    <w:rsid w:val="00D85C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34"/>
    <w:qFormat/>
    <w:locked/>
    <w:rsid w:val="00322BC1"/>
    <w:rPr>
      <w:rFonts w:ascii="Arial" w:hAnsi="Arial"/>
      <w:noProof/>
      <w:sz w:val="22"/>
      <w:szCs w:val="24"/>
    </w:rPr>
  </w:style>
  <w:style w:type="character" w:customStyle="1" w:styleId="Predvolenpsmoodseku1">
    <w:name w:val="Predvolené písmo odseku1"/>
    <w:rsid w:val="00966804"/>
  </w:style>
  <w:style w:type="paragraph" w:customStyle="1" w:styleId="Normlny1">
    <w:name w:val="Normálny1"/>
    <w:rsid w:val="00966804"/>
    <w:pPr>
      <w:suppressAutoHyphens/>
      <w:textAlignment w:val="baseline"/>
    </w:pPr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53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E5387"/>
    <w:rPr>
      <w:rFonts w:ascii="Segoe UI" w:hAnsi="Segoe UI" w:cs="Segoe UI"/>
      <w:noProof/>
      <w:sz w:val="18"/>
      <w:szCs w:val="18"/>
    </w:rPr>
  </w:style>
  <w:style w:type="paragraph" w:customStyle="1" w:styleId="ListParagraph2">
    <w:name w:val="List Paragraph2"/>
    <w:basedOn w:val="Normlny"/>
    <w:uiPriority w:val="34"/>
    <w:rsid w:val="00C5175D"/>
    <w:pPr>
      <w:spacing w:line="360" w:lineRule="auto"/>
      <w:ind w:left="720" w:right="-57"/>
    </w:pPr>
    <w:rPr>
      <w:rFonts w:ascii="Cambria" w:eastAsia="Calibri" w:hAnsi="Cambria" w:cs="Cambria"/>
      <w:szCs w:val="22"/>
      <w:lang w:eastAsia="en-US"/>
    </w:rPr>
  </w:style>
  <w:style w:type="paragraph" w:styleId="Bezriadkovania">
    <w:name w:val="No Spacing"/>
    <w:link w:val="BezriadkovaniaChar"/>
    <w:qFormat/>
    <w:rsid w:val="009A3BAC"/>
    <w:pPr>
      <w:suppressAutoHyphens/>
      <w:ind w:right="-57"/>
    </w:pPr>
    <w:rPr>
      <w:rFonts w:ascii="Cambria" w:eastAsia="Calibri" w:hAnsi="Cambria" w:cs="Cambria"/>
      <w:sz w:val="22"/>
      <w:szCs w:val="22"/>
      <w:lang w:val="en-US" w:eastAsia="ar-SA"/>
    </w:rPr>
  </w:style>
  <w:style w:type="paragraph" w:customStyle="1" w:styleId="Zkladntext21">
    <w:name w:val="Základní text 21"/>
    <w:basedOn w:val="Normlny"/>
    <w:rsid w:val="007D7D2D"/>
    <w:pPr>
      <w:suppressAutoHyphens/>
    </w:pPr>
    <w:rPr>
      <w:rFonts w:cs="Arial"/>
      <w:kern w:val="1"/>
      <w:sz w:val="20"/>
      <w:szCs w:val="20"/>
      <w:lang w:eastAsia="ar-SA"/>
    </w:rPr>
  </w:style>
  <w:style w:type="table" w:styleId="Mriekatabuky">
    <w:name w:val="Table Grid"/>
    <w:basedOn w:val="Normlnatabuka"/>
    <w:uiPriority w:val="39"/>
    <w:rsid w:val="00142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ky">
    <w:name w:val="Obsah tabuľky"/>
    <w:basedOn w:val="Normlny"/>
    <w:rsid w:val="0014284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styleId="Obsah1">
    <w:name w:val="toc 1"/>
    <w:basedOn w:val="Normlny"/>
    <w:next w:val="Normlny"/>
    <w:autoRedefine/>
    <w:uiPriority w:val="39"/>
    <w:unhideWhenUsed/>
    <w:rsid w:val="00100C95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100C95"/>
    <w:pPr>
      <w:ind w:left="22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00C95"/>
    <w:pPr>
      <w:ind w:left="44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00C95"/>
    <w:pPr>
      <w:ind w:left="66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100C95"/>
    <w:pPr>
      <w:ind w:left="88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100C95"/>
    <w:pPr>
      <w:ind w:left="11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100C95"/>
    <w:pPr>
      <w:ind w:left="132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100C95"/>
    <w:pPr>
      <w:ind w:left="154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100C95"/>
    <w:pPr>
      <w:ind w:left="1760"/>
    </w:pPr>
    <w:rPr>
      <w:rFonts w:ascii="Calibri" w:hAnsi="Calibri" w:cs="Calibri"/>
      <w:sz w:val="18"/>
      <w:szCs w:val="18"/>
    </w:rPr>
  </w:style>
  <w:style w:type="character" w:customStyle="1" w:styleId="Nevyrieenzmienka1">
    <w:name w:val="Nevyriešená zmienka1"/>
    <w:uiPriority w:val="99"/>
    <w:semiHidden/>
    <w:unhideWhenUsed/>
    <w:rsid w:val="00776A12"/>
    <w:rPr>
      <w:color w:val="605E5C"/>
      <w:shd w:val="clear" w:color="auto" w:fill="E1DFDD"/>
    </w:rPr>
  </w:style>
  <w:style w:type="paragraph" w:customStyle="1" w:styleId="V3fchodzie">
    <w:name w:val="Vý3fchodzie"/>
    <w:rsid w:val="006B794B"/>
    <w:pPr>
      <w:widowControl w:val="0"/>
      <w:suppressAutoHyphens/>
      <w:spacing w:line="100" w:lineRule="atLeast"/>
      <w:ind w:left="703" w:hanging="703"/>
      <w:jc w:val="both"/>
    </w:pPr>
    <w:rPr>
      <w:rFonts w:ascii="Calibri" w:eastAsia="Calibri" w:hAnsi="Calibri"/>
      <w:kern w:val="1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A23F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3FD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3FD2"/>
    <w:rPr>
      <w:rFonts w:ascii="Arial" w:hAnsi="Arial"/>
      <w:noProof/>
    </w:rPr>
  </w:style>
  <w:style w:type="paragraph" w:styleId="Textpoznmkypodiarou">
    <w:name w:val="footnote text"/>
    <w:aliases w:val=" Char"/>
    <w:basedOn w:val="Normlny"/>
    <w:link w:val="TextpoznmkypodiarouChar"/>
    <w:rsid w:val="0002228C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02228C"/>
    <w:rPr>
      <w:rFonts w:ascii="Arial" w:hAnsi="Arial"/>
      <w:lang w:val="x-none" w:eastAsia="cs-CZ"/>
    </w:rPr>
  </w:style>
  <w:style w:type="character" w:styleId="Odkaznapoznmkupodiarou">
    <w:name w:val="footnote reference"/>
    <w:semiHidden/>
    <w:rsid w:val="0002228C"/>
    <w:rPr>
      <w:vertAlign w:val="superscript"/>
    </w:rPr>
  </w:style>
  <w:style w:type="character" w:customStyle="1" w:styleId="Bodytext">
    <w:name w:val="Body text_"/>
    <w:link w:val="Zkladntext1"/>
    <w:uiPriority w:val="99"/>
    <w:locked/>
    <w:rsid w:val="0002228C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02228C"/>
    <w:pPr>
      <w:widowControl w:val="0"/>
      <w:shd w:val="clear" w:color="auto" w:fill="FFFFFF"/>
      <w:spacing w:line="274" w:lineRule="exact"/>
    </w:pPr>
    <w:rPr>
      <w:rFonts w:ascii="Times New Roman" w:hAnsi="Times New Roman"/>
      <w:sz w:val="25"/>
      <w:szCs w:val="20"/>
    </w:rPr>
  </w:style>
  <w:style w:type="character" w:customStyle="1" w:styleId="BezriadkovaniaChar">
    <w:name w:val="Bez riadkovania Char"/>
    <w:basedOn w:val="Predvolenpsmoodseku"/>
    <w:link w:val="Bezriadkovania"/>
    <w:locked/>
    <w:rsid w:val="0002228C"/>
    <w:rPr>
      <w:rFonts w:ascii="Cambria" w:eastAsia="Calibri" w:hAnsi="Cambria" w:cs="Cambria"/>
      <w:sz w:val="22"/>
      <w:szCs w:val="22"/>
      <w:lang w:val="en-US"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97288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B28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B2851"/>
    <w:rPr>
      <w:rFonts w:ascii="Arial" w:hAnsi="Arial"/>
      <w:b/>
      <w:bCs/>
      <w:noProof/>
    </w:rPr>
  </w:style>
  <w:style w:type="paragraph" w:customStyle="1" w:styleId="tl1PREDMET">
    <w:name w:val="Štýl1 PREDMET"/>
    <w:basedOn w:val="Normlny"/>
    <w:link w:val="tl1PREDMETChar"/>
    <w:qFormat/>
    <w:rsid w:val="004F0776"/>
    <w:pPr>
      <w:spacing w:line="259" w:lineRule="auto"/>
      <w:jc w:val="center"/>
      <w:outlineLvl w:val="0"/>
    </w:pPr>
    <w:rPr>
      <w:rFonts w:ascii="Calibri" w:eastAsia="Calibri" w:hAnsi="Calibri"/>
      <w:smallCaps/>
      <w:szCs w:val="22"/>
      <w:lang w:eastAsia="en-US"/>
    </w:rPr>
  </w:style>
  <w:style w:type="character" w:customStyle="1" w:styleId="tl1PREDMETChar">
    <w:name w:val="Štýl1 PREDMET Char"/>
    <w:basedOn w:val="Predvolenpsmoodseku"/>
    <w:link w:val="tl1PREDMET"/>
    <w:rsid w:val="004F0776"/>
    <w:rPr>
      <w:rFonts w:ascii="Calibri" w:eastAsia="Calibri" w:hAnsi="Calibri"/>
      <w:smallCaps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8F4FC1"/>
    <w:rPr>
      <w:rFonts w:ascii="Arial" w:hAnsi="Arial"/>
      <w:noProof/>
      <w:sz w:val="22"/>
      <w:szCs w:val="24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7D00E9"/>
    <w:rPr>
      <w:rFonts w:ascii="Arial" w:hAnsi="Arial"/>
      <w:b/>
      <w:i/>
      <w:noProof/>
      <w:sz w:val="28"/>
      <w:szCs w:val="40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7D00E9"/>
    <w:rPr>
      <w:rFonts w:ascii="Arial" w:hAnsi="Arial"/>
      <w:b/>
      <w:bCs/>
      <w:noProof/>
      <w:sz w:val="24"/>
      <w:szCs w:val="30"/>
    </w:rPr>
  </w:style>
  <w:style w:type="character" w:customStyle="1" w:styleId="Nadpis3Char">
    <w:name w:val="Nadpis 3 Char"/>
    <w:aliases w:val="Kapitola 3 Char,Obyeajný Char,1 Char,Podpodkapitola Char,adpis 3 Char,Podúloha Char,Heading 3 Char Char,Heading 3 Char1 Char Char,Heading 3 Char Char Char Char"/>
    <w:basedOn w:val="Predvolenpsmoodseku"/>
    <w:link w:val="Nadpis3"/>
    <w:rsid w:val="007D00E9"/>
    <w:rPr>
      <w:rFonts w:ascii="Arial" w:hAnsi="Arial" w:cs="Arial"/>
      <w:i/>
      <w:sz w:val="24"/>
    </w:rPr>
  </w:style>
  <w:style w:type="paragraph" w:customStyle="1" w:styleId="Odsekzoznamu1">
    <w:name w:val="Odsek zoznamu1"/>
    <w:basedOn w:val="Normlny"/>
    <w:rsid w:val="003A3BBA"/>
    <w:pPr>
      <w:ind w:left="708"/>
    </w:pPr>
    <w:rPr>
      <w:rFonts w:eastAsia="Calibri"/>
    </w:rPr>
  </w:style>
  <w:style w:type="paragraph" w:customStyle="1" w:styleId="xmsonormal">
    <w:name w:val="x_msonormal"/>
    <w:basedOn w:val="Normlny"/>
    <w:rsid w:val="0055435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sadene">
    <w:name w:val="Odsadene"/>
    <w:next w:val="Normlny"/>
    <w:qFormat/>
    <w:rsid w:val="001E4B5F"/>
    <w:pPr>
      <w:tabs>
        <w:tab w:val="num" w:pos="567"/>
      </w:tabs>
      <w:spacing w:before="240" w:after="60"/>
      <w:ind w:left="567" w:hanging="567"/>
      <w:jc w:val="both"/>
    </w:pPr>
    <w:rPr>
      <w:rFonts w:ascii="Arial" w:eastAsiaTheme="minorEastAsia" w:hAnsi="Arial" w:cstheme="minorBidi"/>
      <w:lang w:eastAsia="en-US"/>
    </w:rPr>
  </w:style>
  <w:style w:type="paragraph" w:customStyle="1" w:styleId="Pododrazky">
    <w:name w:val="Pododrazky"/>
    <w:basedOn w:val="Odsadene"/>
    <w:qFormat/>
    <w:rsid w:val="001E4B5F"/>
    <w:pPr>
      <w:spacing w:before="120"/>
    </w:pPr>
    <w:rPr>
      <w:rFonts w:cs="Arial"/>
    </w:rPr>
  </w:style>
  <w:style w:type="paragraph" w:customStyle="1" w:styleId="Pododrazkypismena">
    <w:name w:val="Pododrazky pismena"/>
    <w:qFormat/>
    <w:rsid w:val="001E4B5F"/>
    <w:pPr>
      <w:tabs>
        <w:tab w:val="num" w:pos="851"/>
      </w:tabs>
      <w:spacing w:before="60" w:after="60"/>
      <w:ind w:left="851" w:hanging="284"/>
      <w:jc w:val="both"/>
    </w:pPr>
    <w:rPr>
      <w:rFonts w:ascii="Arial" w:eastAsiaTheme="minorEastAsia" w:hAnsi="Arial" w:cs="Arial"/>
      <w:lang w:eastAsia="en-US"/>
    </w:rPr>
  </w:style>
  <w:style w:type="paragraph" w:customStyle="1" w:styleId="Zkladntext210">
    <w:name w:val="Základný text 21"/>
    <w:basedOn w:val="Normlny"/>
    <w:rsid w:val="002C4B97"/>
    <w:pPr>
      <w:suppressAutoHyphens/>
      <w:jc w:val="both"/>
    </w:pPr>
    <w:rPr>
      <w:rFonts w:cs="Arial"/>
      <w:sz w:val="20"/>
      <w:szCs w:val="20"/>
      <w:lang w:eastAsia="ar-SA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C23546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23546"/>
    <w:rPr>
      <w:rFonts w:ascii="Arial" w:hAnsi="Arial"/>
      <w:noProof/>
    </w:rPr>
  </w:style>
  <w:style w:type="character" w:styleId="Odkaznavysvetlivku">
    <w:name w:val="endnote reference"/>
    <w:basedOn w:val="Predvolenpsmoodseku"/>
    <w:uiPriority w:val="99"/>
    <w:semiHidden/>
    <w:unhideWhenUsed/>
    <w:rsid w:val="00C23546"/>
    <w:rPr>
      <w:vertAlign w:val="superscript"/>
    </w:rPr>
  </w:style>
  <w:style w:type="paragraph" w:styleId="Nzov">
    <w:name w:val="Title"/>
    <w:basedOn w:val="Normlny"/>
    <w:link w:val="NzovChar"/>
    <w:qFormat/>
    <w:rsid w:val="0000679F"/>
    <w:pPr>
      <w:jc w:val="center"/>
    </w:pPr>
    <w:rPr>
      <w:rFonts w:ascii="Times New Roman" w:hAnsi="Times New Roman"/>
      <w:b/>
      <w:sz w:val="20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00679F"/>
    <w:rPr>
      <w:b/>
      <w:lang w:val="cs-CZ"/>
    </w:rPr>
  </w:style>
  <w:style w:type="paragraph" w:customStyle="1" w:styleId="Podnadpis">
    <w:name w:val="Podnadpis"/>
    <w:basedOn w:val="Normlny"/>
    <w:rsid w:val="0000679F"/>
    <w:pPr>
      <w:tabs>
        <w:tab w:val="left" w:pos="0"/>
        <w:tab w:val="left" w:pos="336"/>
      </w:tabs>
      <w:suppressAutoHyphens/>
      <w:autoSpaceDE w:val="0"/>
      <w:autoSpaceDN w:val="0"/>
      <w:spacing w:before="73" w:after="130"/>
      <w:textAlignment w:val="baseline"/>
    </w:pPr>
    <w:rPr>
      <w:rFonts w:ascii="Times New Roman" w:hAnsi="Times New Roman"/>
      <w:sz w:val="24"/>
      <w:lang w:val="cs-CZ" w:eastAsia="en-US"/>
    </w:rPr>
  </w:style>
  <w:style w:type="paragraph" w:customStyle="1" w:styleId="TableParagraph">
    <w:name w:val="Table Paragraph"/>
    <w:basedOn w:val="Normlny"/>
    <w:uiPriority w:val="1"/>
    <w:qFormat/>
    <w:rsid w:val="0042641E"/>
    <w:pPr>
      <w:widowControl w:val="0"/>
      <w:autoSpaceDE w:val="0"/>
      <w:autoSpaceDN w:val="0"/>
    </w:pPr>
    <w:rPr>
      <w:rFonts w:ascii="Times New Roman" w:hAnsi="Times New Roman"/>
      <w:szCs w:val="22"/>
      <w:lang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601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32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0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2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85840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752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64968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29348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8950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50889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67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600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79874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0118832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326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52292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615595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152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3773918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200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67724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82360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145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38892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48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6278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16153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476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415585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203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50967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901283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6446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469021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652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28951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984155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948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781683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018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26804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67610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8614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546836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936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8066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429622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7349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539822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31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324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831668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606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989392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02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90133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08468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8191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393411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08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79698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32493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7157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376274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17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54574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440902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308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385101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9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75359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01154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242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816978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81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14355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26234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333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4856956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42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00182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4834363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5086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979753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5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82367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37776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608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049898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35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1885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408988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670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13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398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786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80210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522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4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8449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7266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8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D2988-6237-43FD-A94A-BA163AE19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</Pages>
  <Words>2920</Words>
  <Characters>16645</Characters>
  <Application>Microsoft Office Word</Application>
  <DocSecurity>0</DocSecurity>
  <Lines>138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Súťažné podklady - užšia súťaž/podprah.s vyšš.cenou</vt:lpstr>
      <vt:lpstr>Súťažné podklady - užšia súťaž/podprah.s vyšš.cenou</vt:lpstr>
    </vt:vector>
  </TitlesOfParts>
  <Company/>
  <LinksUpToDate>false</LinksUpToDate>
  <CharactersWithSpaces>19526</CharactersWithSpaces>
  <SharedDoc>false</SharedDoc>
  <HLinks>
    <vt:vector size="264" baseType="variant">
      <vt:variant>
        <vt:i4>6291505</vt:i4>
      </vt:variant>
      <vt:variant>
        <vt:i4>261</vt:i4>
      </vt:variant>
      <vt:variant>
        <vt:i4>0</vt:i4>
      </vt:variant>
      <vt:variant>
        <vt:i4>5</vt:i4>
      </vt:variant>
      <vt:variant>
        <vt:lpwstr>http://www.ezakazky.sk/</vt:lpwstr>
      </vt:variant>
      <vt:variant>
        <vt:lpwstr/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_Toc13655610</vt:lpwstr>
      </vt:variant>
      <vt:variant>
        <vt:i4>1966130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_Toc13655609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_Toc13655608</vt:lpwstr>
      </vt:variant>
      <vt:variant>
        <vt:i4>1048626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_Toc13655607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_Toc13655606</vt:lpwstr>
      </vt:variant>
      <vt:variant>
        <vt:i4>1179698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_Toc13655605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_Toc13655604</vt:lpwstr>
      </vt:variant>
      <vt:variant>
        <vt:i4>1310770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_Toc13655603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_Toc13655602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_Toc13655601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_Toc13655600</vt:lpwstr>
      </vt:variant>
      <vt:variant>
        <vt:i4>1900603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_Toc13655599</vt:lpwstr>
      </vt:variant>
      <vt:variant>
        <vt:i4>1835067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_Toc13655598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_Toc13655597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_Toc13655596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_Toc13655595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_Toc13655594</vt:lpwstr>
      </vt:variant>
      <vt:variant>
        <vt:i4>1507387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_Toc13655593</vt:lpwstr>
      </vt:variant>
      <vt:variant>
        <vt:i4>1441851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_Toc13655592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_Toc13655591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_Toc13655590</vt:lpwstr>
      </vt:variant>
      <vt:variant>
        <vt:i4>1900602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_Toc13655589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_Toc13655588</vt:lpwstr>
      </vt:variant>
      <vt:variant>
        <vt:i4>1245242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_Toc13655587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_Toc13655586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_Toc13655585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_Toc13655584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_Toc13655583</vt:lpwstr>
      </vt:variant>
      <vt:variant>
        <vt:i4>1441850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_Toc13655582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_Toc13655581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_Toc13655580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_Toc13655579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_Toc13655578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_Toc13655577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_Toc13655576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_Toc13655575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_Toc13655574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_Toc13655573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_Toc13655572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_Toc13655571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_Toc13655570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_Toc13655569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_Toc13655568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subject/>
  <dc:creator>Lazar Consulting</dc:creator>
  <cp:keywords/>
  <dc:description/>
  <cp:lastModifiedBy>Ondrikova, Adriana</cp:lastModifiedBy>
  <cp:revision>11</cp:revision>
  <cp:lastPrinted>2023-10-25T10:51:00Z</cp:lastPrinted>
  <dcterms:created xsi:type="dcterms:W3CDTF">2023-08-23T07:00:00Z</dcterms:created>
  <dcterms:modified xsi:type="dcterms:W3CDTF">2023-11-23T05:32:00Z</dcterms:modified>
</cp:coreProperties>
</file>